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D8F5" w14:textId="77777777" w:rsidR="00F52659" w:rsidRPr="00B42AD5" w:rsidRDefault="00F52659" w:rsidP="00AE74DD">
      <w:pPr>
        <w:spacing w:line="276" w:lineRule="auto"/>
        <w:ind w:right="-2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6D2A1C" w14:textId="77777777" w:rsidR="00F52659" w:rsidRPr="00B42AD5" w:rsidRDefault="00F52659" w:rsidP="00AE74DD">
      <w:pPr>
        <w:spacing w:line="276" w:lineRule="auto"/>
        <w:ind w:right="-2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752731" w14:textId="1C92ED8C" w:rsidR="00F52659" w:rsidRPr="00B42AD5" w:rsidRDefault="00F52659" w:rsidP="00DC2458">
      <w:pPr>
        <w:spacing w:line="276" w:lineRule="auto"/>
        <w:ind w:right="-29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0DD7DE1" w14:textId="77777777" w:rsidR="00A0461C" w:rsidRPr="00B42AD5" w:rsidRDefault="00DC2458" w:rsidP="00A0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</w:pPr>
      <w:r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>Технические требования</w:t>
      </w:r>
      <w:r w:rsidR="001C665F"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 xml:space="preserve"> и условия</w:t>
      </w:r>
      <w:r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 xml:space="preserve"> для подрядных организаций, выполняющих проектные и строительно-монтажные работы на Центральной площадке проведения </w:t>
      </w:r>
      <w:r w:rsidR="00A0461C"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 xml:space="preserve">IX Невского международного экологического конгресса </w:t>
      </w:r>
    </w:p>
    <w:p w14:paraId="61C38ED3" w14:textId="00256D85" w:rsidR="00DC2458" w:rsidRPr="00B42AD5" w:rsidRDefault="00A0461C" w:rsidP="0009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</w:pPr>
      <w:r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 xml:space="preserve">«Экология </w:t>
      </w:r>
      <w:r w:rsidR="000951DC" w:rsidRPr="00B42AD5">
        <w:rPr>
          <w:rFonts w:ascii="Times New Roman" w:eastAsia="Times New Roman" w:hAnsi="Times New Roman" w:cs="Times New Roman"/>
          <w:b/>
          <w:spacing w:val="-8"/>
          <w:sz w:val="32"/>
          <w:szCs w:val="28"/>
          <w:lang w:eastAsia="ru-RU"/>
        </w:rPr>
        <w:t xml:space="preserve">планеты – устойчивое развитие» </w:t>
      </w:r>
    </w:p>
    <w:p w14:paraId="264B1251" w14:textId="125BA9E3" w:rsidR="00DC2458" w:rsidRPr="00B42AD5" w:rsidRDefault="00DC2458" w:rsidP="00DC2458">
      <w:pPr>
        <w:pStyle w:val="main"/>
        <w:ind w:firstLine="0"/>
        <w:jc w:val="center"/>
        <w:rPr>
          <w:b/>
          <w:spacing w:val="-8"/>
          <w:sz w:val="32"/>
          <w:szCs w:val="28"/>
        </w:rPr>
      </w:pPr>
      <w:r w:rsidRPr="00B42AD5">
        <w:rPr>
          <w:b/>
          <w:spacing w:val="-8"/>
          <w:sz w:val="32"/>
          <w:szCs w:val="28"/>
        </w:rPr>
        <w:t>(Таврический дворец,</w:t>
      </w:r>
      <w:r w:rsidR="000951DC" w:rsidRPr="00B42AD5">
        <w:rPr>
          <w:b/>
          <w:spacing w:val="-8"/>
          <w:sz w:val="32"/>
          <w:szCs w:val="28"/>
        </w:rPr>
        <w:t xml:space="preserve"> </w:t>
      </w:r>
      <w:r w:rsidRPr="00B42AD5">
        <w:rPr>
          <w:b/>
          <w:spacing w:val="-8"/>
          <w:sz w:val="32"/>
          <w:szCs w:val="28"/>
        </w:rPr>
        <w:t>г. Санкт-Петербург)</w:t>
      </w:r>
    </w:p>
    <w:p w14:paraId="290A62DA" w14:textId="77777777" w:rsidR="00DC2458" w:rsidRPr="00B42AD5" w:rsidRDefault="00DC2458" w:rsidP="00DC2458">
      <w:pPr>
        <w:spacing w:line="276" w:lineRule="auto"/>
        <w:ind w:right="-2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E85918" w14:textId="77777777" w:rsidR="00DC2458" w:rsidRPr="00B42AD5" w:rsidRDefault="00DC2458" w:rsidP="00DC2458">
      <w:pPr>
        <w:spacing w:line="276" w:lineRule="auto"/>
        <w:ind w:right="-2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455CE" w14:textId="77777777" w:rsidR="00DC2458" w:rsidRPr="00B42AD5" w:rsidRDefault="00DC2458" w:rsidP="00AE74DD">
      <w:pPr>
        <w:spacing w:line="276" w:lineRule="auto"/>
        <w:ind w:right="-295"/>
        <w:jc w:val="center"/>
        <w:rPr>
          <w:rFonts w:ascii="Times New Roman" w:hAnsi="Times New Roman" w:cs="Times New Roman"/>
          <w:sz w:val="20"/>
          <w:szCs w:val="20"/>
        </w:rPr>
      </w:pPr>
    </w:p>
    <w:p w14:paraId="6DDD8AD6" w14:textId="77777777" w:rsidR="00F52659" w:rsidRPr="00B42AD5" w:rsidRDefault="00F52659" w:rsidP="00AE74DD">
      <w:p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24372A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365372C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D0288ED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354B9BFA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30ABA248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68A9A5C" w14:textId="792DE6F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10283B2" w14:textId="5EDA673F" w:rsidR="00825DE1" w:rsidRPr="00B42AD5" w:rsidRDefault="00825DE1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BB7B5DF" w14:textId="77777777" w:rsidR="00825DE1" w:rsidRPr="00B42AD5" w:rsidRDefault="00825DE1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E50AE97" w14:textId="0C1EF688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AE485C4" w14:textId="5DC8FD1C" w:rsidR="00C14498" w:rsidRPr="00B42AD5" w:rsidRDefault="00C14498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2A30832" w14:textId="437E24A8" w:rsidR="00C14498" w:rsidRPr="00B42AD5" w:rsidRDefault="00C14498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951073D" w14:textId="41563DF5" w:rsidR="00C14498" w:rsidRPr="00B42AD5" w:rsidRDefault="00C14498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493AADC" w14:textId="5028FB81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4F455DB4" w14:textId="708B692B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F4E92A1" w14:textId="428C59AD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D59110D" w14:textId="2F91EE3D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C6D597A" w14:textId="21922816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F189B2C" w14:textId="3C2F6381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109264E" w14:textId="204E9CA0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2DB6DE9" w14:textId="260F618F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371E6DA3" w14:textId="6F7FAEBC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05F57F0" w14:textId="495B8E2C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86A148F" w14:textId="0ADBC92C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CC156C1" w14:textId="6FCAAE5D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4D90296F" w14:textId="482A1EB7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2E920EF" w14:textId="25DFD85D" w:rsidR="0004151B" w:rsidRPr="00B42AD5" w:rsidRDefault="0004151B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F78A6C0" w14:textId="14558769" w:rsidR="00C14498" w:rsidRPr="00B42AD5" w:rsidRDefault="00C14498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846914D" w14:textId="77777777" w:rsidR="00F52659" w:rsidRPr="00B42AD5" w:rsidRDefault="00F52659" w:rsidP="00AE74DD">
      <w:pPr>
        <w:spacing w:after="0" w:line="276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E687A1F" w14:textId="77777777" w:rsidR="00F52659" w:rsidRPr="00B42AD5" w:rsidRDefault="00F52659" w:rsidP="00AE74DD">
      <w:pPr>
        <w:spacing w:after="0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75ACC549" w14:textId="7199C29F" w:rsidR="008E573E" w:rsidRDefault="00DC2458" w:rsidP="00AE74DD">
      <w:pPr>
        <w:spacing w:after="0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2021</w:t>
      </w:r>
    </w:p>
    <w:p w14:paraId="32CC53E2" w14:textId="77777777" w:rsidR="000E448B" w:rsidRPr="00B42AD5" w:rsidRDefault="000E448B" w:rsidP="00AE74DD">
      <w:pPr>
        <w:spacing w:after="0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2CC000" w14:textId="77777777" w:rsidR="002A7808" w:rsidRPr="00B42AD5" w:rsidRDefault="002A7808" w:rsidP="00AE74DD">
      <w:pPr>
        <w:pStyle w:val="a3"/>
        <w:numPr>
          <w:ilvl w:val="0"/>
          <w:numId w:val="5"/>
        </w:numPr>
        <w:spacing w:after="0" w:line="276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информация</w:t>
      </w:r>
    </w:p>
    <w:p w14:paraId="2BCE68EA" w14:textId="77777777" w:rsidR="002A7808" w:rsidRPr="00B42AD5" w:rsidRDefault="002A7808" w:rsidP="00AE74DD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25D01D" w14:textId="77777777" w:rsidR="00815826" w:rsidRPr="00B42AD5" w:rsidRDefault="00815826" w:rsidP="00815826">
      <w:pPr>
        <w:pStyle w:val="a3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Время проведения работ</w:t>
      </w:r>
      <w:r w:rsidRPr="00B42AD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8ADC5D3" w14:textId="7A292196" w:rsidR="00815826" w:rsidRPr="007750A5" w:rsidRDefault="00815826" w:rsidP="00815826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/>
          <w:sz w:val="24"/>
          <w:szCs w:val="24"/>
        </w:rPr>
        <w:t xml:space="preserve">Монтаж: </w:t>
      </w:r>
      <w:r w:rsidR="001105D1" w:rsidRPr="007750A5">
        <w:rPr>
          <w:rFonts w:ascii="Times New Roman" w:eastAsia="Times New Roman" w:hAnsi="Times New Roman" w:cs="Times New Roman"/>
          <w:b/>
          <w:sz w:val="24"/>
          <w:szCs w:val="24"/>
        </w:rPr>
        <w:t>21.05.2021-25</w:t>
      </w:r>
      <w:r w:rsidR="000031FC" w:rsidRPr="007750A5">
        <w:rPr>
          <w:rFonts w:ascii="Times New Roman" w:eastAsia="Times New Roman" w:hAnsi="Times New Roman" w:cs="Times New Roman"/>
          <w:b/>
          <w:sz w:val="24"/>
          <w:szCs w:val="24"/>
        </w:rPr>
        <w:t>.05.2021</w:t>
      </w:r>
    </w:p>
    <w:p w14:paraId="2D8AE899" w14:textId="5C364C85" w:rsidR="00815826" w:rsidRPr="007750A5" w:rsidRDefault="00815826" w:rsidP="00815826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/>
          <w:sz w:val="24"/>
          <w:szCs w:val="24"/>
        </w:rPr>
        <w:t>Строите</w:t>
      </w:r>
      <w:r w:rsidR="00DC2458" w:rsidRPr="007750A5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льная готовность: </w:t>
      </w:r>
      <w:r w:rsidR="000031FC" w:rsidRPr="007750A5">
        <w:rPr>
          <w:rFonts w:ascii="Times New Roman" w:eastAsia="Times New Roman" w:hAnsi="Times New Roman" w:cs="Times New Roman"/>
          <w:b/>
          <w:sz w:val="24"/>
          <w:szCs w:val="24"/>
        </w:rPr>
        <w:t>25.05.2021</w:t>
      </w:r>
    </w:p>
    <w:p w14:paraId="450A1138" w14:textId="6D24D3B5" w:rsidR="00815826" w:rsidRPr="007750A5" w:rsidRDefault="00815826" w:rsidP="00815826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/>
          <w:sz w:val="24"/>
          <w:szCs w:val="24"/>
        </w:rPr>
        <w:t xml:space="preserve">Пусконаладочные работы: </w:t>
      </w:r>
      <w:r w:rsidR="002B4206" w:rsidRPr="007750A5">
        <w:rPr>
          <w:rFonts w:ascii="Times New Roman" w:eastAsia="Times New Roman" w:hAnsi="Times New Roman" w:cs="Times New Roman"/>
          <w:b/>
          <w:sz w:val="24"/>
          <w:szCs w:val="24"/>
        </w:rPr>
        <w:t>26.05.2021 с 08:00 до 12</w:t>
      </w:r>
      <w:r w:rsidR="000031FC" w:rsidRPr="007750A5">
        <w:rPr>
          <w:rFonts w:ascii="Times New Roman" w:eastAsia="Times New Roman" w:hAnsi="Times New Roman" w:cs="Times New Roman"/>
          <w:b/>
          <w:sz w:val="24"/>
          <w:szCs w:val="24"/>
        </w:rPr>
        <w:t>:00.</w:t>
      </w:r>
    </w:p>
    <w:p w14:paraId="2E4370CE" w14:textId="239EF150" w:rsidR="00815826" w:rsidRPr="007750A5" w:rsidRDefault="00815826" w:rsidP="00815826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ф</w:t>
      </w:r>
      <w:r w:rsidR="00C55C54" w:rsidRPr="007750A5">
        <w:rPr>
          <w:rFonts w:ascii="Times New Roman" w:eastAsia="Times New Roman" w:hAnsi="Times New Roman" w:cs="Times New Roman"/>
          <w:b/>
          <w:sz w:val="24"/>
          <w:szCs w:val="24"/>
        </w:rPr>
        <w:t>орума:</w:t>
      </w:r>
      <w:r w:rsidR="000951DC" w:rsidRPr="007750A5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DC2458" w:rsidRPr="007750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2FE7" w:rsidRPr="007750A5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951DC" w:rsidRPr="007750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C2458" w:rsidRPr="007750A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622FE7" w:rsidRPr="007750A5">
        <w:rPr>
          <w:rFonts w:ascii="Times New Roman" w:eastAsia="Times New Roman" w:hAnsi="Times New Roman" w:cs="Times New Roman"/>
          <w:b/>
          <w:sz w:val="24"/>
          <w:szCs w:val="24"/>
        </w:rPr>
        <w:t xml:space="preserve"> – 28.05</w:t>
      </w:r>
      <w:r w:rsidR="00DC2458" w:rsidRPr="007750A5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14:paraId="6C4B520B" w14:textId="7A39DB23" w:rsidR="00815826" w:rsidRPr="00B42AD5" w:rsidRDefault="00815826" w:rsidP="00815826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Демонтаж: </w:t>
      </w:r>
      <w:r w:rsidR="000031FC" w:rsidRPr="007750A5">
        <w:rPr>
          <w:rFonts w:ascii="Times New Roman" w:eastAsia="Times New Roman" w:hAnsi="Times New Roman" w:cs="Times New Roman"/>
          <w:b/>
          <w:sz w:val="24"/>
          <w:szCs w:val="24"/>
        </w:rPr>
        <w:t>29.05.2021-30.05.2021</w:t>
      </w:r>
    </w:p>
    <w:p w14:paraId="7960D62A" w14:textId="71A5C699" w:rsidR="00815826" w:rsidRPr="00B42AD5" w:rsidRDefault="00DC2458" w:rsidP="00A1209A">
      <w:pPr>
        <w:pStyle w:val="a3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К производству работ на Центральной площадке 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 xml:space="preserve">IX Невского международного экологического конгресса 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815826" w:rsidRPr="00B42A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>Санкт-Петербург, Таврический дворец</w:t>
      </w:r>
      <w:r w:rsidR="00815826" w:rsidRPr="00B42A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504CC" w:rsidRPr="00B42AD5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 xml:space="preserve">ЦП НМЭК-2021) </w:t>
      </w:r>
      <w:r w:rsidR="00815826" w:rsidRPr="00B42AD5">
        <w:rPr>
          <w:rFonts w:ascii="Times New Roman" w:eastAsia="Times New Roman" w:hAnsi="Times New Roman" w:cs="Times New Roman"/>
          <w:sz w:val="24"/>
          <w:szCs w:val="24"/>
        </w:rPr>
        <w:t>могут быть допущены подрядные организации, прошедшие сертификацию на предмет соответствия международным стандартам серии ISO 9000 (ИСО 9001-2015).</w:t>
      </w:r>
    </w:p>
    <w:p w14:paraId="736BF714" w14:textId="35600C59" w:rsidR="00666204" w:rsidRPr="00B42AD5" w:rsidRDefault="00146391" w:rsidP="00AE74DD">
      <w:pPr>
        <w:pStyle w:val="a3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производстве работ, регламентируемых </w:t>
      </w:r>
      <w:r w:rsidR="009C0B36" w:rsidRPr="00B42AD5">
        <w:rPr>
          <w:rFonts w:ascii="Times New Roman" w:hAnsi="Times New Roman" w:cs="Times New Roman"/>
          <w:sz w:val="24"/>
          <w:szCs w:val="24"/>
        </w:rPr>
        <w:t>п</w:t>
      </w:r>
      <w:r w:rsidRPr="00B42AD5">
        <w:rPr>
          <w:rFonts w:ascii="Times New Roman" w:hAnsi="Times New Roman" w:cs="Times New Roman"/>
          <w:sz w:val="24"/>
          <w:szCs w:val="24"/>
        </w:rPr>
        <w:t xml:space="preserve">риказом Министерства </w:t>
      </w:r>
      <w:r w:rsidR="009C0B36" w:rsidRPr="00B42AD5">
        <w:rPr>
          <w:rFonts w:ascii="Times New Roman" w:hAnsi="Times New Roman" w:cs="Times New Roman"/>
          <w:sz w:val="24"/>
          <w:szCs w:val="24"/>
        </w:rPr>
        <w:t>р</w:t>
      </w:r>
      <w:r w:rsidRPr="00B42AD5">
        <w:rPr>
          <w:rFonts w:ascii="Times New Roman" w:hAnsi="Times New Roman" w:cs="Times New Roman"/>
          <w:sz w:val="24"/>
          <w:szCs w:val="24"/>
        </w:rPr>
        <w:t xml:space="preserve">егионального </w:t>
      </w:r>
      <w:r w:rsidR="009C0B36" w:rsidRPr="00B42AD5">
        <w:rPr>
          <w:rFonts w:ascii="Times New Roman" w:hAnsi="Times New Roman" w:cs="Times New Roman"/>
          <w:sz w:val="24"/>
          <w:szCs w:val="24"/>
        </w:rPr>
        <w:t>р</w:t>
      </w:r>
      <w:r w:rsidRPr="00B42AD5">
        <w:rPr>
          <w:rFonts w:ascii="Times New Roman" w:hAnsi="Times New Roman" w:cs="Times New Roman"/>
          <w:sz w:val="24"/>
          <w:szCs w:val="24"/>
        </w:rPr>
        <w:t>азвития РФ №</w:t>
      </w:r>
      <w:r w:rsidR="009C0B36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>624 от 30 декабря 2009 г</w:t>
      </w:r>
      <w:r w:rsidR="009C0B36" w:rsidRPr="00B42AD5">
        <w:rPr>
          <w:rFonts w:ascii="Times New Roman" w:hAnsi="Times New Roman" w:cs="Times New Roman"/>
          <w:sz w:val="24"/>
          <w:szCs w:val="24"/>
        </w:rPr>
        <w:t>.</w:t>
      </w:r>
      <w:r w:rsidRPr="00B42AD5">
        <w:rPr>
          <w:rFonts w:ascii="Times New Roman" w:hAnsi="Times New Roman" w:cs="Times New Roman"/>
          <w:sz w:val="24"/>
          <w:szCs w:val="24"/>
        </w:rPr>
        <w:t xml:space="preserve">, организация обязана предоставить </w:t>
      </w:r>
      <w:r w:rsidR="00DE6D03" w:rsidRPr="00B42AD5">
        <w:rPr>
          <w:rFonts w:ascii="Times New Roman" w:hAnsi="Times New Roman" w:cs="Times New Roman"/>
          <w:sz w:val="24"/>
          <w:szCs w:val="24"/>
        </w:rPr>
        <w:t>оригиналы Выписок из реестров членов саморегулируемых организации (СРО) по форме, утвержденной приказом Федеральной службы по экологическому, технологическому и атомному надзору от 04 марта 2019 г. № 86, подтверждающей право выполнения работ по подготовке про</w:t>
      </w:r>
      <w:r w:rsidR="00267961" w:rsidRPr="00B42AD5">
        <w:rPr>
          <w:rFonts w:ascii="Times New Roman" w:hAnsi="Times New Roman" w:cs="Times New Roman"/>
          <w:sz w:val="24"/>
          <w:szCs w:val="24"/>
        </w:rPr>
        <w:t xml:space="preserve">ектной </w:t>
      </w:r>
      <w:r w:rsidR="001B674F" w:rsidRPr="00B42AD5">
        <w:rPr>
          <w:rFonts w:ascii="Times New Roman" w:hAnsi="Times New Roman" w:cs="Times New Roman"/>
          <w:sz w:val="24"/>
          <w:szCs w:val="24"/>
        </w:rPr>
        <w:t xml:space="preserve">документации и производству </w:t>
      </w:r>
      <w:r w:rsidR="005E1705" w:rsidRPr="00B42AD5">
        <w:rPr>
          <w:rFonts w:ascii="Times New Roman" w:hAnsi="Times New Roman" w:cs="Times New Roman"/>
          <w:sz w:val="24"/>
          <w:szCs w:val="24"/>
        </w:rPr>
        <w:t>общестроительных и э</w:t>
      </w:r>
      <w:r w:rsidR="00267961" w:rsidRPr="00B42AD5">
        <w:rPr>
          <w:rFonts w:ascii="Times New Roman" w:hAnsi="Times New Roman" w:cs="Times New Roman"/>
          <w:sz w:val="24"/>
          <w:szCs w:val="24"/>
        </w:rPr>
        <w:t xml:space="preserve">лектромонтажных </w:t>
      </w:r>
      <w:r w:rsidR="001B674F" w:rsidRPr="00B42AD5">
        <w:rPr>
          <w:rFonts w:ascii="Times New Roman" w:hAnsi="Times New Roman" w:cs="Times New Roman"/>
          <w:sz w:val="24"/>
          <w:szCs w:val="24"/>
        </w:rPr>
        <w:t>работ.</w:t>
      </w:r>
    </w:p>
    <w:p w14:paraId="0FF2A065" w14:textId="7BE62011" w:rsidR="00390483" w:rsidRPr="00B42AD5" w:rsidRDefault="00146391" w:rsidP="00AE74DD">
      <w:pPr>
        <w:pStyle w:val="a3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Техническая дирекция </w:t>
      </w:r>
      <w:r w:rsidR="00836075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требований подрядными организациями, проводящими монтаж, техническое обслуживание, демонт</w:t>
      </w:r>
      <w:r w:rsidR="00ED5F06" w:rsidRPr="00B42AD5">
        <w:rPr>
          <w:rFonts w:ascii="Times New Roman" w:hAnsi="Times New Roman" w:cs="Times New Roman"/>
          <w:sz w:val="24"/>
          <w:szCs w:val="24"/>
        </w:rPr>
        <w:t xml:space="preserve">аж временно возводимых </w:t>
      </w:r>
      <w:r w:rsidRPr="00B42AD5">
        <w:rPr>
          <w:rFonts w:ascii="Times New Roman" w:hAnsi="Times New Roman" w:cs="Times New Roman"/>
          <w:sz w:val="24"/>
          <w:szCs w:val="24"/>
        </w:rPr>
        <w:t xml:space="preserve">объектов в </w:t>
      </w:r>
      <w:r w:rsidR="00ED5F06" w:rsidRPr="00B42AD5">
        <w:rPr>
          <w:rFonts w:ascii="Times New Roman" w:hAnsi="Times New Roman" w:cs="Times New Roman"/>
          <w:sz w:val="24"/>
          <w:szCs w:val="24"/>
        </w:rPr>
        <w:t>помещениях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на открытых площад</w:t>
      </w:r>
      <w:r w:rsidR="00836075" w:rsidRPr="00B42AD5">
        <w:rPr>
          <w:rFonts w:ascii="Times New Roman" w:hAnsi="Times New Roman" w:cs="Times New Roman"/>
          <w:sz w:val="24"/>
          <w:szCs w:val="24"/>
        </w:rPr>
        <w:t>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:</w:t>
      </w:r>
    </w:p>
    <w:p w14:paraId="6A000C58" w14:textId="1F450BFA" w:rsidR="00666204" w:rsidRPr="00B42AD5" w:rsidRDefault="00E75A8B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666204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1EE67B04" w14:textId="6C60E44B" w:rsidR="00666204" w:rsidRPr="00B42AD5" w:rsidRDefault="00836075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666204" w:rsidRPr="00B42AD5">
        <w:rPr>
          <w:rFonts w:ascii="Times New Roman" w:hAnsi="Times New Roman" w:cs="Times New Roman"/>
          <w:sz w:val="24"/>
          <w:szCs w:val="24"/>
        </w:rPr>
        <w:t>равил техники безопасности (ПТБ);</w:t>
      </w:r>
    </w:p>
    <w:p w14:paraId="0B0A0347" w14:textId="45957ACD" w:rsidR="00666204" w:rsidRPr="00B42AD5" w:rsidRDefault="00836075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666204" w:rsidRPr="00B42AD5">
        <w:rPr>
          <w:rFonts w:ascii="Times New Roman" w:hAnsi="Times New Roman" w:cs="Times New Roman"/>
          <w:sz w:val="24"/>
          <w:szCs w:val="24"/>
        </w:rPr>
        <w:t>равил технической эксплуатации электроустановок</w:t>
      </w:r>
      <w:r w:rsidR="009C0B36" w:rsidRPr="00B42A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168787"/>
      <w:r w:rsidR="009C0B36" w:rsidRPr="00B42AD5">
        <w:rPr>
          <w:rFonts w:ascii="Times New Roman" w:hAnsi="Times New Roman" w:cs="Times New Roman"/>
          <w:sz w:val="24"/>
          <w:szCs w:val="24"/>
        </w:rPr>
        <w:t>потребителей</w:t>
      </w:r>
      <w:r w:rsidR="00666204" w:rsidRPr="00B42AD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66204" w:rsidRPr="00B42AD5">
        <w:rPr>
          <w:rFonts w:ascii="Times New Roman" w:hAnsi="Times New Roman" w:cs="Times New Roman"/>
          <w:sz w:val="24"/>
          <w:szCs w:val="24"/>
        </w:rPr>
        <w:t>(ПТЭЭП);</w:t>
      </w:r>
    </w:p>
    <w:p w14:paraId="1A2C5E76" w14:textId="759A3C23" w:rsidR="00666204" w:rsidRPr="00B42AD5" w:rsidRDefault="00836075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666204" w:rsidRPr="00B42AD5">
        <w:rPr>
          <w:rFonts w:ascii="Times New Roman" w:hAnsi="Times New Roman" w:cs="Times New Roman"/>
          <w:sz w:val="24"/>
          <w:szCs w:val="24"/>
        </w:rPr>
        <w:t>равил устройства электроустановок (ПУЭ);</w:t>
      </w:r>
    </w:p>
    <w:p w14:paraId="6A91CB1E" w14:textId="1B982B82" w:rsidR="00666204" w:rsidRPr="00B42AD5" w:rsidRDefault="00836075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с</w:t>
      </w:r>
      <w:r w:rsidR="00666204" w:rsidRPr="00B42AD5">
        <w:rPr>
          <w:rFonts w:ascii="Times New Roman" w:hAnsi="Times New Roman" w:cs="Times New Roman"/>
          <w:sz w:val="24"/>
          <w:szCs w:val="24"/>
        </w:rPr>
        <w:t>тр</w:t>
      </w:r>
      <w:r w:rsidR="00366218" w:rsidRPr="00B42AD5">
        <w:rPr>
          <w:rFonts w:ascii="Times New Roman" w:hAnsi="Times New Roman" w:cs="Times New Roman"/>
          <w:sz w:val="24"/>
          <w:szCs w:val="24"/>
        </w:rPr>
        <w:t>оительных норм и правил (СНиП)</w:t>
      </w:r>
      <w:r w:rsidR="00666204" w:rsidRPr="00B42AD5">
        <w:rPr>
          <w:rFonts w:ascii="Times New Roman" w:hAnsi="Times New Roman" w:cs="Times New Roman"/>
          <w:sz w:val="24"/>
          <w:szCs w:val="24"/>
        </w:rPr>
        <w:t>, Сводов правил (СП);</w:t>
      </w:r>
    </w:p>
    <w:p w14:paraId="762A3029" w14:textId="4A7F6681" w:rsidR="00666204" w:rsidRPr="00B42AD5" w:rsidRDefault="00836A04" w:rsidP="00AE74DD">
      <w:pPr>
        <w:pStyle w:val="a3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137387" w:rsidRPr="00B42AD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66204" w:rsidRPr="00B42AD5">
        <w:rPr>
          <w:rFonts w:ascii="Times New Roman" w:hAnsi="Times New Roman" w:cs="Times New Roman"/>
          <w:sz w:val="24"/>
          <w:szCs w:val="24"/>
        </w:rPr>
        <w:t xml:space="preserve">для подрядных организаций, выполняющих проектные и строительно-монтажные работы на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666204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4B86952C" w14:textId="448A38C8" w:rsidR="00666204" w:rsidRPr="00B42AD5" w:rsidRDefault="00836075" w:rsidP="00AE74DD">
      <w:pPr>
        <w:pStyle w:val="a3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46391" w:rsidRPr="00B42AD5">
        <w:rPr>
          <w:rFonts w:ascii="Times New Roman" w:hAnsi="Times New Roman" w:cs="Times New Roman"/>
          <w:sz w:val="24"/>
          <w:szCs w:val="24"/>
        </w:rPr>
        <w:t>Регламентом допуска подрядных организаций к производству работ по монтажу, демонтажу, техническому обслуживанию временно возводимых объектов</w:t>
      </w:r>
      <w:r w:rsidR="00885A6B" w:rsidRPr="00B42AD5">
        <w:rPr>
          <w:rFonts w:ascii="Times New Roman" w:hAnsi="Times New Roman" w:cs="Times New Roman"/>
          <w:sz w:val="24"/>
          <w:szCs w:val="24"/>
        </w:rPr>
        <w:t xml:space="preserve"> в помещениях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 и на открытых площадях </w:t>
      </w:r>
      <w:r w:rsidR="009C0B36" w:rsidRPr="00B42AD5">
        <w:rPr>
          <w:rFonts w:ascii="Times New Roman" w:hAnsi="Times New Roman" w:cs="Times New Roman"/>
          <w:sz w:val="24"/>
          <w:szCs w:val="24"/>
        </w:rPr>
        <w:t>ц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ентральной площадки проведения </w:t>
      </w:r>
      <w:r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 подрядным организациям для допуска к производству работ по монтажу, техническому обслуживанию и демонтажу объектов </w:t>
      </w:r>
      <w:r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, в </w:t>
      </w:r>
      <w:r w:rsidR="006E0E0E" w:rsidRPr="00B42AD5">
        <w:rPr>
          <w:rFonts w:ascii="Times New Roman" w:hAnsi="Times New Roman" w:cs="Times New Roman"/>
          <w:sz w:val="24"/>
          <w:szCs w:val="24"/>
        </w:rPr>
        <w:t>т. ч.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 электрических сетей и инженерных коммуникаций, в </w:t>
      </w:r>
      <w:r w:rsidR="00C1739A" w:rsidRPr="00B42AD5">
        <w:rPr>
          <w:rFonts w:ascii="Times New Roman" w:hAnsi="Times New Roman" w:cs="Times New Roman"/>
          <w:sz w:val="24"/>
          <w:szCs w:val="24"/>
        </w:rPr>
        <w:t>помещениях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 и на открытых площадях </w:t>
      </w:r>
      <w:r w:rsidR="00C1739A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 xml:space="preserve">НМЭК-2021 </w:t>
      </w:r>
      <w:r w:rsidR="00146391" w:rsidRPr="00B42AD5">
        <w:rPr>
          <w:rFonts w:ascii="Times New Roman" w:hAnsi="Times New Roman" w:cs="Times New Roman"/>
          <w:sz w:val="24"/>
          <w:szCs w:val="24"/>
        </w:rPr>
        <w:t xml:space="preserve">необходимо предоставить в Техническую дирекцию </w:t>
      </w:r>
      <w:r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37211E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146391" w:rsidRPr="00B42AD5">
        <w:rPr>
          <w:rFonts w:ascii="Times New Roman" w:hAnsi="Times New Roman" w:cs="Times New Roman"/>
          <w:sz w:val="24"/>
          <w:szCs w:val="24"/>
        </w:rPr>
        <w:t>следующую техническую документацию:</w:t>
      </w:r>
    </w:p>
    <w:p w14:paraId="051591A1" w14:textId="3FDB1E04" w:rsidR="00390483" w:rsidRPr="00B42AD5" w:rsidRDefault="00146391" w:rsidP="00AE74DD">
      <w:pPr>
        <w:pStyle w:val="a3"/>
        <w:numPr>
          <w:ilvl w:val="2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Утвержденный Заказчиком </w:t>
      </w:r>
      <w:r w:rsidR="00C5557D" w:rsidRPr="00B42AD5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 в формате PDF</w:t>
      </w:r>
      <w:r w:rsidR="009C0B36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9C0B36" w:rsidRPr="00B42AD5">
        <w:rPr>
          <w:rFonts w:ascii="Times New Roman" w:hAnsi="Times New Roman" w:cs="Times New Roman"/>
          <w:sz w:val="24"/>
          <w:szCs w:val="24"/>
        </w:rPr>
        <w:t>ющий</w:t>
      </w:r>
      <w:r w:rsidRPr="00B42AD5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14:paraId="27807C65" w14:textId="58C03FDF" w:rsidR="00747751" w:rsidRPr="00B42AD5" w:rsidRDefault="009C0B36" w:rsidP="00AE74DD">
      <w:pPr>
        <w:pStyle w:val="a3"/>
        <w:numPr>
          <w:ilvl w:val="0"/>
          <w:numId w:val="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т</w:t>
      </w:r>
      <w:r w:rsidR="00747751" w:rsidRPr="00B42AD5">
        <w:rPr>
          <w:rFonts w:ascii="Times New Roman" w:hAnsi="Times New Roman" w:cs="Times New Roman"/>
          <w:sz w:val="24"/>
          <w:szCs w:val="24"/>
        </w:rPr>
        <w:t>итульный лист;</w:t>
      </w:r>
    </w:p>
    <w:p w14:paraId="0730FD4C" w14:textId="625F455F" w:rsidR="00747751" w:rsidRPr="00B42AD5" w:rsidRDefault="009C0B36" w:rsidP="00AE74DD">
      <w:pPr>
        <w:pStyle w:val="a3"/>
        <w:numPr>
          <w:ilvl w:val="0"/>
          <w:numId w:val="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т</w:t>
      </w:r>
      <w:r w:rsidR="00747751" w:rsidRPr="00B42AD5">
        <w:rPr>
          <w:rFonts w:ascii="Times New Roman" w:hAnsi="Times New Roman" w:cs="Times New Roman"/>
          <w:sz w:val="24"/>
          <w:szCs w:val="24"/>
        </w:rPr>
        <w:t>ехническое задание;</w:t>
      </w:r>
    </w:p>
    <w:p w14:paraId="7D71EE79" w14:textId="7BF534E9" w:rsidR="00747751" w:rsidRPr="00B42AD5" w:rsidRDefault="009C0B36" w:rsidP="00AE74DD">
      <w:pPr>
        <w:pStyle w:val="a3"/>
        <w:numPr>
          <w:ilvl w:val="0"/>
          <w:numId w:val="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747751" w:rsidRPr="00B42AD5">
        <w:rPr>
          <w:rFonts w:ascii="Times New Roman" w:hAnsi="Times New Roman" w:cs="Times New Roman"/>
          <w:sz w:val="24"/>
          <w:szCs w:val="24"/>
        </w:rPr>
        <w:t>ояснительную записку;</w:t>
      </w:r>
    </w:p>
    <w:p w14:paraId="16D69C0F" w14:textId="066760F3" w:rsidR="00747751" w:rsidRPr="00B42AD5" w:rsidRDefault="009C0B36" w:rsidP="00AE74DD">
      <w:pPr>
        <w:pStyle w:val="a3"/>
        <w:numPr>
          <w:ilvl w:val="0"/>
          <w:numId w:val="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т</w:t>
      </w:r>
      <w:r w:rsidR="00747751" w:rsidRPr="00B42AD5">
        <w:rPr>
          <w:rFonts w:ascii="Times New Roman" w:hAnsi="Times New Roman" w:cs="Times New Roman"/>
          <w:sz w:val="24"/>
          <w:szCs w:val="24"/>
        </w:rPr>
        <w:t xml:space="preserve">ехнические условия на производство и обеспечение всех видов </w:t>
      </w:r>
      <w:r w:rsidR="00836075" w:rsidRPr="00B42AD5">
        <w:rPr>
          <w:rFonts w:ascii="Times New Roman" w:hAnsi="Times New Roman" w:cs="Times New Roman"/>
          <w:sz w:val="24"/>
          <w:szCs w:val="24"/>
        </w:rPr>
        <w:t xml:space="preserve">работ, основывающиеся на </w:t>
      </w:r>
      <w:r w:rsidR="00137387" w:rsidRPr="00B42AD5">
        <w:rPr>
          <w:rFonts w:ascii="Times New Roman" w:hAnsi="Times New Roman" w:cs="Times New Roman"/>
          <w:sz w:val="24"/>
          <w:szCs w:val="24"/>
        </w:rPr>
        <w:t>Технических услови</w:t>
      </w:r>
      <w:r w:rsidRPr="00B42AD5">
        <w:rPr>
          <w:rFonts w:ascii="Times New Roman" w:hAnsi="Times New Roman" w:cs="Times New Roman"/>
          <w:sz w:val="24"/>
          <w:szCs w:val="24"/>
        </w:rPr>
        <w:t>ях</w:t>
      </w:r>
      <w:r w:rsidR="00137387" w:rsidRPr="00B42AD5">
        <w:rPr>
          <w:rFonts w:ascii="Times New Roman" w:hAnsi="Times New Roman" w:cs="Times New Roman"/>
          <w:sz w:val="24"/>
          <w:szCs w:val="24"/>
        </w:rPr>
        <w:t xml:space="preserve"> для подрядных организаций, выполняющих проектные и строительно-монтажные работы на 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747751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422DA7EB" w14:textId="44DAE4EE" w:rsidR="00747751" w:rsidRPr="00B42AD5" w:rsidRDefault="009C0B36" w:rsidP="00AE74DD">
      <w:pPr>
        <w:pStyle w:val="a3"/>
        <w:numPr>
          <w:ilvl w:val="0"/>
          <w:numId w:val="7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747751" w:rsidRPr="00B42AD5">
        <w:rPr>
          <w:rFonts w:ascii="Times New Roman" w:hAnsi="Times New Roman" w:cs="Times New Roman"/>
          <w:sz w:val="24"/>
          <w:szCs w:val="24"/>
        </w:rPr>
        <w:t>абочие чертежи и электрические схемы (с указанием паспортных величин максимального нагрева каждого вида электрооборудования);</w:t>
      </w:r>
    </w:p>
    <w:p w14:paraId="6C8FAC3F" w14:textId="1C8D54DB" w:rsidR="00747751" w:rsidRPr="00B42AD5" w:rsidRDefault="009C0B36" w:rsidP="00AE74DD">
      <w:pPr>
        <w:pStyle w:val="a3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с</w:t>
      </w:r>
      <w:r w:rsidR="00747751" w:rsidRPr="00B42AD5">
        <w:rPr>
          <w:rFonts w:ascii="Times New Roman" w:hAnsi="Times New Roman" w:cs="Times New Roman"/>
          <w:sz w:val="24"/>
          <w:szCs w:val="24"/>
        </w:rPr>
        <w:t>пецификацию материалов, деталей, узлов и оборудования;</w:t>
      </w:r>
    </w:p>
    <w:p w14:paraId="5ECFF0D5" w14:textId="514B41BC" w:rsidR="008C343D" w:rsidRPr="00B42AD5" w:rsidRDefault="009C0B36" w:rsidP="00AE74DD">
      <w:pPr>
        <w:pStyle w:val="a3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8C343D" w:rsidRPr="00B42AD5">
        <w:rPr>
          <w:rFonts w:ascii="Times New Roman" w:hAnsi="Times New Roman" w:cs="Times New Roman"/>
          <w:sz w:val="24"/>
          <w:szCs w:val="24"/>
        </w:rPr>
        <w:t>еречень мероприятий по обеспечению пожарной безопасности (в т. ч. технических, организационных)</w:t>
      </w:r>
      <w:r w:rsidR="00836A04" w:rsidRPr="00B42AD5">
        <w:rPr>
          <w:rFonts w:ascii="Times New Roman" w:hAnsi="Times New Roman" w:cs="Times New Roman"/>
          <w:sz w:val="24"/>
          <w:szCs w:val="24"/>
        </w:rPr>
        <w:t>,</w:t>
      </w:r>
      <w:r w:rsidR="009B7DAA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F8471C" w:rsidRPr="00B42AD5">
        <w:rPr>
          <w:rFonts w:ascii="Times New Roman" w:hAnsi="Times New Roman" w:cs="Times New Roman"/>
          <w:sz w:val="24"/>
          <w:szCs w:val="24"/>
        </w:rPr>
        <w:t>основывающи</w:t>
      </w:r>
      <w:r w:rsidR="00836075" w:rsidRPr="00B42AD5">
        <w:rPr>
          <w:rFonts w:ascii="Times New Roman" w:hAnsi="Times New Roman" w:cs="Times New Roman"/>
          <w:sz w:val="24"/>
          <w:szCs w:val="24"/>
        </w:rPr>
        <w:t xml:space="preserve">йся на </w:t>
      </w:r>
      <w:r w:rsidR="00F8471C" w:rsidRPr="00B42AD5">
        <w:rPr>
          <w:rFonts w:ascii="Times New Roman" w:hAnsi="Times New Roman" w:cs="Times New Roman"/>
          <w:sz w:val="24"/>
          <w:szCs w:val="24"/>
        </w:rPr>
        <w:t>Требованиях</w:t>
      </w:r>
      <w:r w:rsidR="009B7DAA" w:rsidRPr="00B42AD5">
        <w:rPr>
          <w:rFonts w:ascii="Times New Roman" w:hAnsi="Times New Roman" w:cs="Times New Roman"/>
          <w:sz w:val="24"/>
          <w:szCs w:val="24"/>
        </w:rPr>
        <w:t xml:space="preserve"> пожарной безопасности для подрядных организаций, выполняющих проектные и строительно-монтажные работы, а также эксплуатацию временных объектов на п</w:t>
      </w:r>
      <w:r w:rsidR="006C2ABD" w:rsidRPr="00B42AD5">
        <w:rPr>
          <w:rFonts w:ascii="Times New Roman" w:hAnsi="Times New Roman" w:cs="Times New Roman"/>
          <w:sz w:val="24"/>
          <w:szCs w:val="24"/>
        </w:rPr>
        <w:t>лощадке проведения Мероприятия</w:t>
      </w:r>
      <w:r w:rsidR="008C343D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6A5716A2" w14:textId="2CCBB35D" w:rsidR="008C343D" w:rsidRPr="00B42AD5" w:rsidRDefault="009C0B36" w:rsidP="00AE74DD">
      <w:pPr>
        <w:pStyle w:val="a3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р</w:t>
      </w:r>
      <w:r w:rsidR="008C343D" w:rsidRPr="00B42AD5">
        <w:rPr>
          <w:rFonts w:ascii="Times New Roman" w:hAnsi="Times New Roman" w:cs="Times New Roman"/>
          <w:sz w:val="24"/>
          <w:szCs w:val="24"/>
        </w:rPr>
        <w:t>асчеты тепловыделения от электрооборудования и его компенсирование;</w:t>
      </w:r>
    </w:p>
    <w:p w14:paraId="420DD6B4" w14:textId="2AC31C49" w:rsidR="00137387" w:rsidRPr="00B42AD5" w:rsidRDefault="009C0B36" w:rsidP="00AE74DD">
      <w:pPr>
        <w:pStyle w:val="a3"/>
        <w:numPr>
          <w:ilvl w:val="0"/>
          <w:numId w:val="7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р</w:t>
      </w:r>
      <w:r w:rsidR="008C343D" w:rsidRPr="00B42AD5">
        <w:rPr>
          <w:rFonts w:ascii="Times New Roman" w:hAnsi="Times New Roman" w:cs="Times New Roman"/>
          <w:sz w:val="24"/>
          <w:szCs w:val="24"/>
        </w:rPr>
        <w:t>аздел ОВ (</w:t>
      </w:r>
      <w:r w:rsidRPr="00B42AD5">
        <w:rPr>
          <w:rFonts w:ascii="Times New Roman" w:hAnsi="Times New Roman" w:cs="Times New Roman"/>
          <w:sz w:val="24"/>
          <w:szCs w:val="24"/>
        </w:rPr>
        <w:t>«О</w:t>
      </w:r>
      <w:r w:rsidR="008C343D" w:rsidRPr="00B42AD5">
        <w:rPr>
          <w:rFonts w:ascii="Times New Roman" w:hAnsi="Times New Roman" w:cs="Times New Roman"/>
          <w:sz w:val="24"/>
          <w:szCs w:val="24"/>
        </w:rPr>
        <w:t>топление и вентиляция</w:t>
      </w:r>
      <w:r w:rsidRPr="00B42AD5">
        <w:rPr>
          <w:rFonts w:ascii="Times New Roman" w:hAnsi="Times New Roman" w:cs="Times New Roman"/>
          <w:sz w:val="24"/>
          <w:szCs w:val="24"/>
        </w:rPr>
        <w:t>»</w:t>
      </w:r>
      <w:r w:rsidR="008C343D" w:rsidRPr="00B42AD5">
        <w:rPr>
          <w:rFonts w:ascii="Times New Roman" w:hAnsi="Times New Roman" w:cs="Times New Roman"/>
          <w:sz w:val="24"/>
          <w:szCs w:val="24"/>
        </w:rPr>
        <w:t>).</w:t>
      </w:r>
    </w:p>
    <w:p w14:paraId="27F2967A" w14:textId="44446CCF" w:rsidR="00747751" w:rsidRPr="00B42AD5" w:rsidRDefault="00C5557D" w:rsidP="00AE74DD">
      <w:pPr>
        <w:tabs>
          <w:tab w:val="left" w:pos="846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Проектная документация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6E0E0E" w:rsidRPr="00B42AD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 xml:space="preserve"> дизайн-проект</w:t>
      </w:r>
      <w:r w:rsidR="009C0B36" w:rsidRPr="00B42A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утвержден Заказчиком и представлен Фонду </w:t>
      </w:r>
      <w:proofErr w:type="spellStart"/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A10CD3" w:rsidRPr="00B42AD5">
        <w:rPr>
          <w:rFonts w:ascii="Times New Roman" w:eastAsia="Times New Roman" w:hAnsi="Times New Roman" w:cs="Times New Roman"/>
          <w:sz w:val="24"/>
          <w:szCs w:val="24"/>
        </w:rPr>
        <w:t>сконгресс</w:t>
      </w:r>
      <w:proofErr w:type="spellEnd"/>
      <w:r w:rsidR="00A10CD3" w:rsidRPr="00B42AD5">
        <w:rPr>
          <w:rFonts w:ascii="Times New Roman" w:eastAsia="Times New Roman" w:hAnsi="Times New Roman" w:cs="Times New Roman"/>
          <w:sz w:val="24"/>
          <w:szCs w:val="24"/>
        </w:rPr>
        <w:t xml:space="preserve"> в сроки, указанные в 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>Регламенте допуска подрядных организаций к производству работ по монтажу, демонтажу, техническому обслуживанию временн</w:t>
      </w:r>
      <w:r w:rsidR="00ED5F06" w:rsidRPr="00B42AD5">
        <w:rPr>
          <w:rFonts w:ascii="Times New Roman" w:eastAsia="Times New Roman" w:hAnsi="Times New Roman" w:cs="Times New Roman"/>
          <w:sz w:val="24"/>
          <w:szCs w:val="24"/>
        </w:rPr>
        <w:t>о возводимых объектов в помещениях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 xml:space="preserve"> и на открытых площадях </w:t>
      </w:r>
      <w:r w:rsidR="009C0B36" w:rsidRPr="00B42AD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747751" w:rsidRPr="00B42AD5">
        <w:rPr>
          <w:rFonts w:ascii="Times New Roman" w:eastAsia="Times New Roman" w:hAnsi="Times New Roman" w:cs="Times New Roman"/>
          <w:sz w:val="24"/>
          <w:szCs w:val="24"/>
        </w:rPr>
        <w:t xml:space="preserve">ентральной площадки проведения </w:t>
      </w:r>
      <w:r w:rsidR="00A10CD3" w:rsidRPr="00B42AD5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14:paraId="20838D0E" w14:textId="6441B1F3" w:rsidR="00347012" w:rsidRPr="00B42AD5" w:rsidRDefault="00347012" w:rsidP="00AE74DD">
      <w:pPr>
        <w:pStyle w:val="a3"/>
        <w:numPr>
          <w:ilvl w:val="2"/>
          <w:numId w:val="8"/>
        </w:numPr>
        <w:tabs>
          <w:tab w:val="left" w:pos="84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Пакет документов для </w:t>
      </w:r>
      <w:r w:rsidR="009C0B36" w:rsidRPr="00B42AD5">
        <w:rPr>
          <w:rFonts w:ascii="Times New Roman" w:hAnsi="Times New Roman" w:cs="Times New Roman"/>
          <w:sz w:val="24"/>
          <w:szCs w:val="24"/>
        </w:rPr>
        <w:t>а</w:t>
      </w:r>
      <w:r w:rsidRPr="00B42AD5">
        <w:rPr>
          <w:rFonts w:ascii="Times New Roman" w:hAnsi="Times New Roman" w:cs="Times New Roman"/>
          <w:sz w:val="24"/>
          <w:szCs w:val="24"/>
        </w:rPr>
        <w:t>кта-допуска.</w:t>
      </w:r>
    </w:p>
    <w:p w14:paraId="71C7178B" w14:textId="726B4F20" w:rsidR="00347012" w:rsidRPr="00B42AD5" w:rsidRDefault="00C5557D" w:rsidP="00AE74DD">
      <w:pPr>
        <w:pStyle w:val="a3"/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Проектная документация</w:t>
      </w:r>
      <w:r w:rsidR="00347012" w:rsidRPr="00B42AD5">
        <w:rPr>
          <w:rFonts w:ascii="Times New Roman" w:eastAsia="Times New Roman" w:hAnsi="Times New Roman" w:cs="Times New Roman"/>
          <w:sz w:val="24"/>
          <w:szCs w:val="24"/>
        </w:rPr>
        <w:t xml:space="preserve"> и пакет документов для получения </w:t>
      </w:r>
      <w:r w:rsidR="009C0B36" w:rsidRPr="00B42A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7012" w:rsidRPr="00B42AD5">
        <w:rPr>
          <w:rFonts w:ascii="Times New Roman" w:eastAsia="Times New Roman" w:hAnsi="Times New Roman" w:cs="Times New Roman"/>
          <w:sz w:val="24"/>
          <w:szCs w:val="24"/>
        </w:rPr>
        <w:t xml:space="preserve">кта-допуска в печатном виде </w:t>
      </w:r>
      <w:r w:rsidR="00347012" w:rsidRPr="008C40F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r w:rsidR="00DF591E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347012" w:rsidRPr="008C40F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DF591E">
        <w:rPr>
          <w:rFonts w:ascii="Times New Roman" w:eastAsia="Times New Roman" w:hAnsi="Times New Roman" w:cs="Times New Roman"/>
          <w:sz w:val="24"/>
          <w:szCs w:val="24"/>
          <w:highlight w:val="yellow"/>
        </w:rPr>
        <w:t>трех</w:t>
      </w:r>
      <w:r w:rsidR="00347012" w:rsidRPr="008C40F6">
        <w:rPr>
          <w:rFonts w:ascii="Times New Roman" w:eastAsia="Times New Roman" w:hAnsi="Times New Roman" w:cs="Times New Roman"/>
          <w:sz w:val="24"/>
          <w:szCs w:val="24"/>
          <w:highlight w:val="yellow"/>
        </w:rPr>
        <w:t>) экземплярах</w:t>
      </w:r>
      <w:r w:rsidR="00347012" w:rsidRPr="00B42AD5">
        <w:rPr>
          <w:rFonts w:ascii="Times New Roman" w:eastAsia="Times New Roman" w:hAnsi="Times New Roman" w:cs="Times New Roman"/>
          <w:sz w:val="24"/>
          <w:szCs w:val="24"/>
        </w:rPr>
        <w:t xml:space="preserve">. Полный пакет в печатном виде принимается </w:t>
      </w:r>
      <w:r w:rsidR="00A914F3" w:rsidRPr="00B42AD5">
        <w:rPr>
          <w:rFonts w:ascii="Times New Roman" w:eastAsia="Times New Roman" w:hAnsi="Times New Roman" w:cs="Times New Roman"/>
          <w:sz w:val="24"/>
          <w:szCs w:val="24"/>
        </w:rPr>
        <w:t>Технической дирекцией Мероприятия,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012" w:rsidRPr="00B42AD5">
        <w:rPr>
          <w:rFonts w:ascii="Times New Roman" w:eastAsia="Times New Roman" w:hAnsi="Times New Roman" w:cs="Times New Roman"/>
          <w:sz w:val="24"/>
          <w:szCs w:val="24"/>
        </w:rPr>
        <w:t>только подшитый в папку. Все экземпляры должны содержать одинаковый набор документов.</w:t>
      </w:r>
    </w:p>
    <w:p w14:paraId="7DDF17F1" w14:textId="4CEA01F4" w:rsidR="00347012" w:rsidRPr="00B42AD5" w:rsidRDefault="00347012" w:rsidP="00AE74DD">
      <w:pPr>
        <w:tabs>
          <w:tab w:val="left" w:pos="846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D5">
        <w:rPr>
          <w:rFonts w:ascii="Times New Roman" w:hAnsi="Times New Roman" w:cs="Times New Roman"/>
          <w:b/>
          <w:sz w:val="24"/>
          <w:szCs w:val="24"/>
        </w:rPr>
        <w:t>Вся техническая документация должна быть утверждена Заказчиком и выполнена в соответс</w:t>
      </w:r>
      <w:r w:rsidR="00A10CD3" w:rsidRPr="00B42AD5">
        <w:rPr>
          <w:rFonts w:ascii="Times New Roman" w:hAnsi="Times New Roman" w:cs="Times New Roman"/>
          <w:b/>
          <w:sz w:val="24"/>
          <w:szCs w:val="24"/>
        </w:rPr>
        <w:t xml:space="preserve">твии с требованиями </w:t>
      </w:r>
      <w:r w:rsidRPr="00B42AD5">
        <w:rPr>
          <w:rFonts w:ascii="Times New Roman" w:hAnsi="Times New Roman" w:cs="Times New Roman"/>
          <w:b/>
          <w:sz w:val="24"/>
          <w:szCs w:val="24"/>
        </w:rPr>
        <w:t>Единой системы конструкторской документации (ЕСКД).</w:t>
      </w:r>
    </w:p>
    <w:p w14:paraId="72A680D8" w14:textId="0552B4EA" w:rsidR="00C826F3" w:rsidRPr="00B42AD5" w:rsidRDefault="00C826F3" w:rsidP="00AE74DD">
      <w:pPr>
        <w:pStyle w:val="a3"/>
        <w:numPr>
          <w:ilvl w:val="1"/>
          <w:numId w:val="8"/>
        </w:numPr>
        <w:tabs>
          <w:tab w:val="left" w:pos="84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C5557D" w:rsidRPr="00B42AD5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производстве работ подрядным организа</w:t>
      </w:r>
      <w:r w:rsidR="00A10CD3" w:rsidRPr="00B42AD5">
        <w:rPr>
          <w:rFonts w:ascii="Times New Roman" w:hAnsi="Times New Roman" w:cs="Times New Roman"/>
          <w:sz w:val="24"/>
          <w:szCs w:val="24"/>
        </w:rPr>
        <w:t xml:space="preserve">циям следует руководствоваться </w:t>
      </w:r>
      <w:r w:rsidRPr="00B42AD5">
        <w:rPr>
          <w:rFonts w:ascii="Times New Roman" w:hAnsi="Times New Roman" w:cs="Times New Roman"/>
          <w:sz w:val="24"/>
          <w:szCs w:val="24"/>
        </w:rPr>
        <w:t xml:space="preserve">Техническими </w:t>
      </w:r>
      <w:r w:rsidR="00137387" w:rsidRPr="00B42AD5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для подрядных организаций, выполняющих проектные и строительно-монтажные работы на </w:t>
      </w:r>
      <w:r w:rsidR="00862113" w:rsidRPr="00B42AD5">
        <w:rPr>
          <w:rFonts w:ascii="Times New Roman" w:hAnsi="Times New Roman" w:cs="Times New Roman"/>
          <w:sz w:val="24"/>
          <w:szCs w:val="24"/>
        </w:rPr>
        <w:t>ц</w:t>
      </w:r>
      <w:r w:rsidRPr="00B42AD5">
        <w:rPr>
          <w:rFonts w:ascii="Times New Roman" w:hAnsi="Times New Roman" w:cs="Times New Roman"/>
          <w:sz w:val="24"/>
          <w:szCs w:val="24"/>
        </w:rPr>
        <w:t xml:space="preserve">ентральной площадке проведения </w:t>
      </w:r>
      <w:r w:rsidR="00A10CD3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F8471C" w:rsidRPr="00B42AD5">
        <w:rPr>
          <w:rFonts w:ascii="Times New Roman" w:hAnsi="Times New Roman" w:cs="Times New Roman"/>
          <w:sz w:val="24"/>
          <w:szCs w:val="24"/>
        </w:rPr>
        <w:t xml:space="preserve">, Требованиями пожарной безопасности для подрядных организаций, выполняющих проектные и строительно-монтажные работы, а также эксплуатацию временных объектов на площадке проведения </w:t>
      </w:r>
      <w:r w:rsidR="00A10CD3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836A04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с</w:t>
      </w:r>
      <w:r w:rsidR="00ED5F06" w:rsidRPr="00B42AD5">
        <w:rPr>
          <w:rFonts w:ascii="Times New Roman" w:hAnsi="Times New Roman" w:cs="Times New Roman"/>
          <w:sz w:val="24"/>
          <w:szCs w:val="24"/>
        </w:rPr>
        <w:t>ледующими требованиями в помещениях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:</w:t>
      </w:r>
    </w:p>
    <w:p w14:paraId="78A9C7E4" w14:textId="6111CACA" w:rsidR="00C826F3" w:rsidRPr="00B42AD5" w:rsidRDefault="009C0B36" w:rsidP="00AE74DD">
      <w:pPr>
        <w:pStyle w:val="a3"/>
        <w:numPr>
          <w:ilvl w:val="1"/>
          <w:numId w:val="10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</w:t>
      </w:r>
      <w:r w:rsidR="00ED5F06" w:rsidRPr="00B42AD5">
        <w:rPr>
          <w:rFonts w:ascii="Times New Roman" w:hAnsi="Times New Roman" w:cs="Times New Roman"/>
          <w:sz w:val="24"/>
          <w:szCs w:val="24"/>
        </w:rPr>
        <w:t xml:space="preserve"> помещениях</w:t>
      </w:r>
      <w:r w:rsidR="00C826F3" w:rsidRPr="00B42AD5">
        <w:rPr>
          <w:rFonts w:ascii="Times New Roman" w:hAnsi="Times New Roman" w:cs="Times New Roman"/>
          <w:sz w:val="24"/>
          <w:szCs w:val="24"/>
        </w:rPr>
        <w:t xml:space="preserve"> 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на </w:t>
      </w:r>
      <w:r w:rsidR="00C826F3" w:rsidRPr="00B42AD5">
        <w:rPr>
          <w:rFonts w:ascii="Times New Roman" w:hAnsi="Times New Roman" w:cs="Times New Roman"/>
          <w:sz w:val="24"/>
          <w:szCs w:val="24"/>
        </w:rPr>
        <w:t>открытых площадях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</w:t>
      </w:r>
      <w:r w:rsidR="00C826F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C826F3" w:rsidRPr="00B42AD5">
        <w:rPr>
          <w:rFonts w:ascii="Times New Roman" w:hAnsi="Times New Roman" w:cs="Times New Roman"/>
          <w:sz w:val="24"/>
          <w:szCs w:val="24"/>
        </w:rPr>
        <w:t xml:space="preserve"> для временно возводимых объектов установлено ограничение выделяемой отпускной электрической мощности</w:t>
      </w:r>
      <w:r w:rsidR="00862113" w:rsidRPr="00B42AD5">
        <w:rPr>
          <w:rFonts w:ascii="Times New Roman" w:hAnsi="Times New Roman" w:cs="Times New Roman"/>
          <w:sz w:val="24"/>
          <w:szCs w:val="24"/>
        </w:rPr>
        <w:t> </w:t>
      </w:r>
      <w:r w:rsidR="00C826F3" w:rsidRPr="00B42AD5">
        <w:rPr>
          <w:rFonts w:ascii="Times New Roman" w:hAnsi="Times New Roman" w:cs="Times New Roman"/>
          <w:sz w:val="24"/>
          <w:szCs w:val="24"/>
        </w:rPr>
        <w:t>– 0,16 кВт на 1 кв.</w:t>
      </w:r>
      <w:r w:rsidR="00862113" w:rsidRPr="00B42AD5">
        <w:rPr>
          <w:rFonts w:ascii="Times New Roman" w:hAnsi="Times New Roman" w:cs="Times New Roman"/>
          <w:sz w:val="24"/>
          <w:szCs w:val="24"/>
        </w:rPr>
        <w:t> </w:t>
      </w:r>
      <w:r w:rsidR="00C826F3" w:rsidRPr="00B42AD5">
        <w:rPr>
          <w:rFonts w:ascii="Times New Roman" w:hAnsi="Times New Roman" w:cs="Times New Roman"/>
          <w:sz w:val="24"/>
          <w:szCs w:val="24"/>
        </w:rPr>
        <w:t>м застройки;</w:t>
      </w:r>
    </w:p>
    <w:p w14:paraId="2466658C" w14:textId="4A540F9D" w:rsidR="00747751" w:rsidRPr="00B42AD5" w:rsidRDefault="009C0B36" w:rsidP="00AE74DD">
      <w:pPr>
        <w:pStyle w:val="a3"/>
        <w:numPr>
          <w:ilvl w:val="1"/>
          <w:numId w:val="10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</w:t>
      </w:r>
      <w:r w:rsidR="00C826F3" w:rsidRPr="00B42AD5">
        <w:rPr>
          <w:rFonts w:ascii="Times New Roman" w:hAnsi="Times New Roman" w:cs="Times New Roman"/>
          <w:sz w:val="24"/>
          <w:szCs w:val="24"/>
        </w:rPr>
        <w:t>ри монтаже электрооборудования, электропроводов и кабелей необходимо обеспечивать условия для возможности беспрепятственного доступа к указанному оборудованию, проводам и кабелям с целью проведения мониторинга на предмет скрытого аварийного нагрева</w:t>
      </w:r>
      <w:r w:rsidR="00862113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706B6C36" w14:textId="4ACB9BAC" w:rsidR="002504CC" w:rsidRPr="00B42AD5" w:rsidRDefault="002504CC" w:rsidP="002504C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E75A8B" w:rsidRPr="00B42AD5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монтаже объектов в помещениях 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подрядная организация не должна превышать при производстве работ следующую максимальную допустимую распределенную нагрузку на пол: 250 кг/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2D9A871D" w14:textId="77777777" w:rsidR="002504CC" w:rsidRPr="00B42AD5" w:rsidRDefault="002504CC" w:rsidP="002504C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Максимально допустимая высота застройки временно возводимых объектов по верхней отметке от уровня чистового пола не должна превышать: </w:t>
      </w:r>
    </w:p>
    <w:p w14:paraId="1C3E240D" w14:textId="77777777" w:rsidR="002504CC" w:rsidRPr="00B42AD5" w:rsidRDefault="002504CC" w:rsidP="002504CC">
      <w:pPr>
        <w:pStyle w:val="a3"/>
        <w:numPr>
          <w:ilvl w:val="2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Открытая площадь – 4,5 метра</w:t>
      </w:r>
      <w:r w:rsidRPr="00B42A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F9C943" w14:textId="77777777" w:rsidR="002504CC" w:rsidRPr="00B42AD5" w:rsidRDefault="002504CC" w:rsidP="002504CC">
      <w:pPr>
        <w:pStyle w:val="a3"/>
        <w:numPr>
          <w:ilvl w:val="2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 помещениях – 3 метра</w:t>
      </w:r>
    </w:p>
    <w:p w14:paraId="65C41F24" w14:textId="1BB3E0AA" w:rsidR="003116C6" w:rsidRPr="00B42AD5" w:rsidRDefault="003116C6" w:rsidP="00C55C54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Подвес временных ко</w:t>
      </w:r>
      <w:r w:rsidR="005C0A3C" w:rsidRPr="00B42AD5">
        <w:rPr>
          <w:rFonts w:ascii="Times New Roman" w:hAnsi="Times New Roman" w:cs="Times New Roman"/>
          <w:sz w:val="24"/>
          <w:szCs w:val="24"/>
        </w:rPr>
        <w:t xml:space="preserve">нструкций к потолкам </w:t>
      </w:r>
      <w:r w:rsidRPr="00B42AD5">
        <w:rPr>
          <w:rFonts w:ascii="Times New Roman" w:hAnsi="Times New Roman" w:cs="Times New Roman"/>
          <w:sz w:val="24"/>
          <w:szCs w:val="24"/>
        </w:rPr>
        <w:t>ЗАПРЕЩЕН,</w:t>
      </w:r>
      <w:r w:rsidR="008C3A00" w:rsidRPr="00B4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F345D" w14:textId="7BD8F5CB" w:rsidR="00F53B64" w:rsidRPr="00B42AD5" w:rsidRDefault="001E1F93" w:rsidP="00AE74DD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lastRenderedPageBreak/>
        <w:t>Строительство</w:t>
      </w:r>
      <w:r w:rsidR="00F53B64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1D0839" w:rsidRPr="00B42AD5">
        <w:rPr>
          <w:rFonts w:ascii="Times New Roman" w:hAnsi="Times New Roman" w:cs="Times New Roman"/>
          <w:sz w:val="24"/>
          <w:szCs w:val="24"/>
        </w:rPr>
        <w:t>дву</w:t>
      </w:r>
      <w:r w:rsidR="00F53B64" w:rsidRPr="00B42AD5">
        <w:rPr>
          <w:rFonts w:ascii="Times New Roman" w:hAnsi="Times New Roman" w:cs="Times New Roman"/>
          <w:sz w:val="24"/>
          <w:szCs w:val="24"/>
        </w:rPr>
        <w:t>хэтажных</w:t>
      </w:r>
      <w:r w:rsidR="00714F4D" w:rsidRPr="00B42AD5">
        <w:rPr>
          <w:rFonts w:ascii="Times New Roman" w:hAnsi="Times New Roman" w:cs="Times New Roman"/>
          <w:sz w:val="24"/>
          <w:szCs w:val="24"/>
        </w:rPr>
        <w:t xml:space="preserve"> временно возводимых объектов на</w:t>
      </w:r>
      <w:r w:rsidR="00F53B64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F53B64" w:rsidRPr="00B42AD5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7441ED09" w14:textId="135FA83C" w:rsidR="00434D9B" w:rsidRPr="00B42AD5" w:rsidRDefault="00434D9B" w:rsidP="00AE74DD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Монтаж временных кухонь для организации горячег</w:t>
      </w:r>
      <w:r w:rsidR="00941346" w:rsidRPr="00B42AD5">
        <w:rPr>
          <w:rFonts w:ascii="Times New Roman" w:hAnsi="Times New Roman" w:cs="Times New Roman"/>
          <w:sz w:val="24"/>
          <w:szCs w:val="24"/>
        </w:rPr>
        <w:t xml:space="preserve">о питания на временно возводимых объектах </w:t>
      </w:r>
      <w:r w:rsidR="00456CD1" w:rsidRPr="00B42AD5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электрических и газовых плит,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пароконвектоматов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, духовок и печей ЗАПРЕЩЕН. По согласованию с Технической дирекцией 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B42AD5">
        <w:rPr>
          <w:rFonts w:ascii="Times New Roman" w:hAnsi="Times New Roman" w:cs="Times New Roman"/>
          <w:sz w:val="24"/>
          <w:szCs w:val="24"/>
        </w:rPr>
        <w:t>допускается установка и использование электрооборудования для приготовления горячих напитков (чайники, кофеварки и т.</w:t>
      </w:r>
      <w:r w:rsidR="00255074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>д.).</w:t>
      </w:r>
      <w:r w:rsidR="0089476D" w:rsidRPr="00B42AD5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941346" w:rsidRPr="00B42AD5">
        <w:rPr>
          <w:rFonts w:ascii="Times New Roman" w:hAnsi="Times New Roman" w:cs="Times New Roman"/>
          <w:sz w:val="24"/>
          <w:szCs w:val="24"/>
        </w:rPr>
        <w:t xml:space="preserve">е кулеров на временно возводимых объектах </w:t>
      </w:r>
      <w:r w:rsidR="0089476D" w:rsidRPr="00B42AD5">
        <w:rPr>
          <w:rFonts w:ascii="Times New Roman" w:hAnsi="Times New Roman" w:cs="Times New Roman"/>
          <w:sz w:val="24"/>
          <w:szCs w:val="24"/>
        </w:rPr>
        <w:t xml:space="preserve">ЗАПРЕЩЕНО. </w:t>
      </w:r>
    </w:p>
    <w:p w14:paraId="65015922" w14:textId="7682F15F" w:rsidR="001436E4" w:rsidRPr="007750A5" w:rsidRDefault="00434D9B" w:rsidP="00AE74DD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Брендирование колонн в непосредственной близости от арендуемой площади возможно строго после получения согласования от Фонда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и от Технической дирекции </w:t>
      </w:r>
      <w:r w:rsidRPr="007750A5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1872BDE1" w14:textId="6BCB4BA2" w:rsidR="000031FC" w:rsidRPr="007750A5" w:rsidRDefault="008C40F6" w:rsidP="00AE74DD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0A5">
        <w:rPr>
          <w:rFonts w:ascii="Times New Roman" w:hAnsi="Times New Roman" w:cs="Times New Roman"/>
          <w:sz w:val="24"/>
          <w:szCs w:val="24"/>
        </w:rPr>
        <w:t>Вы</w:t>
      </w:r>
      <w:r w:rsidR="00BC460E" w:rsidRPr="007750A5">
        <w:rPr>
          <w:rFonts w:ascii="Times New Roman" w:hAnsi="Times New Roman" w:cs="Times New Roman"/>
          <w:sz w:val="24"/>
          <w:szCs w:val="24"/>
        </w:rPr>
        <w:t xml:space="preserve">воз строительного мусора, </w:t>
      </w:r>
      <w:r w:rsidRPr="007750A5">
        <w:rPr>
          <w:rFonts w:ascii="Times New Roman" w:hAnsi="Times New Roman" w:cs="Times New Roman"/>
          <w:sz w:val="24"/>
          <w:szCs w:val="24"/>
        </w:rPr>
        <w:t>строительная уборка в период монтажа и демонтажа осуществляет</w:t>
      </w:r>
      <w:r w:rsidR="007750A5">
        <w:rPr>
          <w:rFonts w:ascii="Times New Roman" w:hAnsi="Times New Roman" w:cs="Times New Roman"/>
          <w:sz w:val="24"/>
          <w:szCs w:val="24"/>
        </w:rPr>
        <w:t>ся</w:t>
      </w:r>
      <w:r w:rsidRPr="007750A5">
        <w:rPr>
          <w:rFonts w:ascii="Times New Roman" w:hAnsi="Times New Roman" w:cs="Times New Roman"/>
          <w:sz w:val="24"/>
          <w:szCs w:val="24"/>
        </w:rPr>
        <w:t xml:space="preserve"> подрядн</w:t>
      </w:r>
      <w:r w:rsidR="007750A5">
        <w:rPr>
          <w:rFonts w:ascii="Times New Roman" w:hAnsi="Times New Roman" w:cs="Times New Roman"/>
          <w:sz w:val="24"/>
          <w:szCs w:val="24"/>
        </w:rPr>
        <w:t>ой</w:t>
      </w:r>
      <w:r w:rsidRPr="007750A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750A5">
        <w:rPr>
          <w:rFonts w:ascii="Times New Roman" w:hAnsi="Times New Roman" w:cs="Times New Roman"/>
          <w:sz w:val="24"/>
          <w:szCs w:val="24"/>
        </w:rPr>
        <w:t>ей</w:t>
      </w:r>
      <w:r w:rsidRPr="007750A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56F89CC4" w14:textId="52C57BED" w:rsidR="00C17C50" w:rsidRPr="00B42AD5" w:rsidRDefault="00C17C50" w:rsidP="00AE74DD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A2E1E6" w14:textId="77777777" w:rsidR="002A7808" w:rsidRPr="00B42AD5" w:rsidRDefault="002A7808" w:rsidP="00AE74DD">
      <w:pPr>
        <w:pStyle w:val="a3"/>
        <w:numPr>
          <w:ilvl w:val="0"/>
          <w:numId w:val="5"/>
        </w:numPr>
        <w:spacing w:after="0" w:line="276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производству строительных работ</w:t>
      </w:r>
    </w:p>
    <w:p w14:paraId="75C0EE19" w14:textId="77777777" w:rsidR="00145072" w:rsidRPr="00B42AD5" w:rsidRDefault="00145072" w:rsidP="00AE74DD">
      <w:pPr>
        <w:pStyle w:val="a3"/>
        <w:spacing w:after="0" w:line="27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14:paraId="46BFAEA6" w14:textId="487D0804" w:rsidR="00305E56" w:rsidRPr="00B42AD5" w:rsidRDefault="00D42EF8" w:rsidP="00AE74DD">
      <w:pPr>
        <w:pStyle w:val="a3"/>
        <w:widowControl w:val="0"/>
        <w:numPr>
          <w:ilvl w:val="1"/>
          <w:numId w:val="15"/>
        </w:numPr>
        <w:tabs>
          <w:tab w:val="left" w:pos="1592"/>
        </w:tabs>
        <w:autoSpaceDE w:val="0"/>
        <w:autoSpaceDN w:val="0"/>
        <w:spacing w:after="0" w:line="276" w:lineRule="auto"/>
        <w:ind w:right="3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Монтажные/демонтажные работы подрядных организаций должны производиться подрядной </w:t>
      </w:r>
      <w:r w:rsidR="00371E6D" w:rsidRPr="00B42AD5">
        <w:rPr>
          <w:rFonts w:ascii="Times New Roman" w:hAnsi="Times New Roman" w:cs="Times New Roman"/>
          <w:sz w:val="24"/>
          <w:szCs w:val="24"/>
        </w:rPr>
        <w:t>организацией в</w:t>
      </w:r>
      <w:r w:rsidRPr="00B42AD5">
        <w:rPr>
          <w:rFonts w:ascii="Times New Roman" w:hAnsi="Times New Roman" w:cs="Times New Roman"/>
          <w:sz w:val="24"/>
          <w:szCs w:val="24"/>
        </w:rPr>
        <w:t xml:space="preserve"> соответствии с Графиком производства работ п</w:t>
      </w:r>
      <w:r w:rsidR="005C0A3C" w:rsidRPr="00B42AD5">
        <w:rPr>
          <w:rFonts w:ascii="Times New Roman" w:hAnsi="Times New Roman" w:cs="Times New Roman"/>
          <w:sz w:val="24"/>
          <w:szCs w:val="24"/>
        </w:rPr>
        <w:t xml:space="preserve">о временной застройке помещений и открытых </w:t>
      </w:r>
      <w:r w:rsidRPr="00B42AD5">
        <w:rPr>
          <w:rFonts w:ascii="Times New Roman" w:hAnsi="Times New Roman" w:cs="Times New Roman"/>
          <w:sz w:val="24"/>
          <w:szCs w:val="24"/>
        </w:rPr>
        <w:t>площадей для проведения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«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» (далее – «График»).</w:t>
      </w:r>
    </w:p>
    <w:p w14:paraId="19811E11" w14:textId="77777777" w:rsidR="004D2AAA" w:rsidRPr="00B42AD5" w:rsidRDefault="004D2AAA" w:rsidP="004D2AAA">
      <w:pPr>
        <w:pStyle w:val="a3"/>
        <w:widowControl w:val="0"/>
        <w:numPr>
          <w:ilvl w:val="1"/>
          <w:numId w:val="15"/>
        </w:numPr>
        <w:tabs>
          <w:tab w:val="left" w:pos="1592"/>
        </w:tabs>
        <w:autoSpaceDE w:val="0"/>
        <w:autoSpaceDN w:val="0"/>
        <w:spacing w:after="0" w:line="276" w:lineRule="auto"/>
        <w:ind w:right="3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Перед началом производства работ вся площадь, задействованная для монтажа временных конструкций и временного складирования материалов, должна быть накрыта защитным полиэтиленовым покрытием или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ковролином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FB8AF" w14:textId="21B5402D" w:rsidR="002D5646" w:rsidRPr="00B42AD5" w:rsidRDefault="004D2AAA" w:rsidP="004D2AAA">
      <w:pPr>
        <w:pStyle w:val="a3"/>
        <w:widowControl w:val="0"/>
        <w:numPr>
          <w:ilvl w:val="1"/>
          <w:numId w:val="15"/>
        </w:numPr>
        <w:tabs>
          <w:tab w:val="left" w:pos="1592"/>
        </w:tabs>
        <w:autoSpaceDE w:val="0"/>
        <w:autoSpaceDN w:val="0"/>
        <w:spacing w:after="0" w:line="276" w:lineRule="auto"/>
        <w:ind w:right="3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использование механических средств погрузки/разгрузки (автопогрузчик,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р</w:t>
      </w:r>
      <w:r w:rsidR="000C23D3" w:rsidRPr="00B42AD5">
        <w:rPr>
          <w:rFonts w:ascii="Times New Roman" w:hAnsi="Times New Roman" w:cs="Times New Roman"/>
          <w:sz w:val="24"/>
          <w:szCs w:val="24"/>
        </w:rPr>
        <w:t>охла</w:t>
      </w:r>
      <w:proofErr w:type="spellEnd"/>
      <w:r w:rsidR="000C23D3" w:rsidRPr="00B42AD5">
        <w:rPr>
          <w:rFonts w:ascii="Times New Roman" w:hAnsi="Times New Roman" w:cs="Times New Roman"/>
          <w:sz w:val="24"/>
          <w:szCs w:val="24"/>
        </w:rPr>
        <w:t xml:space="preserve">, тележки) на территории </w:t>
      </w:r>
      <w:r w:rsidR="000C23D3" w:rsidRPr="00B42AD5">
        <w:rPr>
          <w:rFonts w:ascii="Times New Roman" w:eastAsia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eastAsia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, на всем пути их проезда необходимо предусмотреть защитное покрытие существующего пола. В качестве защиты допускается использовать листы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мдф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дсп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, фанеры и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5FD8245F" w14:textId="0519B84A" w:rsidR="00FA2F60" w:rsidRPr="00B42AD5" w:rsidRDefault="00FA2F60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Разрешается использовать только закаленное стекло, а на высоте более 1,8 м от уровня пола до верхней кромки возводимого объекта разрешается использовать только стекло типа «Триплекс».</w:t>
      </w:r>
    </w:p>
    <w:p w14:paraId="01F8440E" w14:textId="5D2FAAB3" w:rsidR="00FA2F60" w:rsidRPr="00B42AD5" w:rsidRDefault="00FA2F60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Крепление временно возводимых объектов и конструкций к стационарным стенам и к полу 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помещений 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не допускается.</w:t>
      </w:r>
    </w:p>
    <w:p w14:paraId="2C578403" w14:textId="0C48EB83" w:rsidR="00FA2F60" w:rsidRPr="00B42AD5" w:rsidRDefault="00FA2F60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Строительные работы как на </w:t>
      </w:r>
      <w:r w:rsidR="002F2DBA" w:rsidRPr="00B42AD5">
        <w:rPr>
          <w:rFonts w:ascii="Times New Roman" w:hAnsi="Times New Roman" w:cs="Times New Roman"/>
          <w:sz w:val="24"/>
          <w:szCs w:val="24"/>
        </w:rPr>
        <w:t xml:space="preserve">открытых площадях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114B6F" w:rsidRPr="00B42AD5">
        <w:rPr>
          <w:rFonts w:ascii="Times New Roman" w:hAnsi="Times New Roman" w:cs="Times New Roman"/>
          <w:sz w:val="24"/>
          <w:szCs w:val="24"/>
        </w:rPr>
        <w:t>,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так и внутри помещений</w:t>
      </w:r>
      <w:r w:rsidRPr="00B42AD5">
        <w:rPr>
          <w:rFonts w:ascii="Times New Roman" w:hAnsi="Times New Roman" w:cs="Times New Roman"/>
          <w:sz w:val="24"/>
          <w:szCs w:val="24"/>
        </w:rPr>
        <w:t xml:space="preserve"> должны производиться из узлов и элементов высокой степени готовности, прошедших предварительную сборку и покраску на производственных пл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ощадях подрядной организации. Внутри помещений 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7C1EF6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 xml:space="preserve">разрешается производить только проведение огнезащитной обработки, стыковку готовых элементов, заделку и покраску швов, c </w:t>
      </w:r>
      <w:r w:rsidR="00BA3B02" w:rsidRPr="00B42AD5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="002F2DBA" w:rsidRPr="00B42AD5">
        <w:rPr>
          <w:rFonts w:ascii="Times New Roman" w:hAnsi="Times New Roman" w:cs="Times New Roman"/>
          <w:sz w:val="24"/>
          <w:szCs w:val="24"/>
        </w:rPr>
        <w:t>защитой</w:t>
      </w:r>
      <w:r w:rsidR="00BA3B02" w:rsidRPr="00B42AD5">
        <w:rPr>
          <w:rFonts w:ascii="Times New Roman" w:hAnsi="Times New Roman" w:cs="Times New Roman"/>
          <w:sz w:val="24"/>
          <w:szCs w:val="24"/>
        </w:rPr>
        <w:t xml:space="preserve"> места проведения работ от загрязнения красителями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3470200A" w14:textId="0A26C4D1" w:rsidR="00FA2F60" w:rsidRPr="00B42AD5" w:rsidRDefault="00FA2F60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Запрещается использовать циркулярные стационарные пилы, плоскошлифовальные машины, не оборудованные пылеотсосом, открытый огонь, </w:t>
      </w:r>
      <w:r w:rsidR="00456CD1" w:rsidRPr="00B42AD5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B42AD5">
        <w:rPr>
          <w:rFonts w:ascii="Times New Roman" w:hAnsi="Times New Roman" w:cs="Times New Roman"/>
          <w:sz w:val="24"/>
          <w:szCs w:val="24"/>
        </w:rPr>
        <w:t>сварочные работы.</w:t>
      </w:r>
    </w:p>
    <w:p w14:paraId="4C89EBE9" w14:textId="1AC0CB9F" w:rsidR="00FA2F60" w:rsidRPr="00B42AD5" w:rsidRDefault="00456CD1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К</w:t>
      </w:r>
      <w:r w:rsidR="00305E56" w:rsidRPr="00B42AD5">
        <w:rPr>
          <w:rFonts w:ascii="Times New Roman" w:hAnsi="Times New Roman" w:cs="Times New Roman"/>
          <w:sz w:val="24"/>
          <w:szCs w:val="24"/>
        </w:rPr>
        <w:t>онструкци</w:t>
      </w:r>
      <w:r w:rsidRPr="00B42AD5">
        <w:rPr>
          <w:rFonts w:ascii="Times New Roman" w:hAnsi="Times New Roman" w:cs="Times New Roman"/>
          <w:sz w:val="24"/>
          <w:szCs w:val="24"/>
        </w:rPr>
        <w:t>и</w:t>
      </w:r>
      <w:r w:rsidR="00305E56" w:rsidRPr="00B42AD5">
        <w:rPr>
          <w:rFonts w:ascii="Times New Roman" w:hAnsi="Times New Roman" w:cs="Times New Roman"/>
          <w:sz w:val="24"/>
          <w:szCs w:val="24"/>
        </w:rPr>
        <w:t xml:space="preserve"> подиумов </w:t>
      </w:r>
      <w:r w:rsidRPr="00B42AD5">
        <w:rPr>
          <w:rFonts w:ascii="Times New Roman" w:hAnsi="Times New Roman" w:cs="Times New Roman"/>
          <w:sz w:val="24"/>
          <w:szCs w:val="24"/>
        </w:rPr>
        <w:t xml:space="preserve">не должны иметь </w:t>
      </w:r>
      <w:r w:rsidR="00305E56" w:rsidRPr="00B42AD5">
        <w:rPr>
          <w:rFonts w:ascii="Times New Roman" w:hAnsi="Times New Roman" w:cs="Times New Roman"/>
          <w:sz w:val="24"/>
          <w:szCs w:val="24"/>
        </w:rPr>
        <w:t xml:space="preserve">острых углов, </w:t>
      </w:r>
      <w:r w:rsidRPr="00B42AD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05E56" w:rsidRPr="00B42AD5">
        <w:rPr>
          <w:rFonts w:ascii="Times New Roman" w:hAnsi="Times New Roman" w:cs="Times New Roman"/>
          <w:sz w:val="24"/>
          <w:szCs w:val="24"/>
        </w:rPr>
        <w:t>прида</w:t>
      </w:r>
      <w:r w:rsidRPr="00B42AD5">
        <w:rPr>
          <w:rFonts w:ascii="Times New Roman" w:hAnsi="Times New Roman" w:cs="Times New Roman"/>
          <w:sz w:val="24"/>
          <w:szCs w:val="24"/>
        </w:rPr>
        <w:t>ть</w:t>
      </w:r>
      <w:r w:rsidR="00305E56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углам за</w:t>
      </w:r>
      <w:r w:rsidR="00305E56" w:rsidRPr="00B42AD5">
        <w:rPr>
          <w:rFonts w:ascii="Times New Roman" w:hAnsi="Times New Roman" w:cs="Times New Roman"/>
          <w:sz w:val="24"/>
          <w:szCs w:val="24"/>
        </w:rPr>
        <w:t>кругленную форму</w:t>
      </w:r>
      <w:r w:rsidR="00FA2F60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622C2009" w14:textId="0CA63222" w:rsidR="00FA2F60" w:rsidRPr="00B42AD5" w:rsidRDefault="00FA2F60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Подрядная организация при застройке объектов должна обеспечить привлекательность внешнего вида стен и перегородок, граничащих с проходами, </w:t>
      </w:r>
      <w:r w:rsidR="003558CF" w:rsidRPr="00B42AD5">
        <w:rPr>
          <w:rFonts w:ascii="Times New Roman" w:hAnsi="Times New Roman" w:cs="Times New Roman"/>
          <w:sz w:val="24"/>
          <w:szCs w:val="24"/>
        </w:rPr>
        <w:t xml:space="preserve">которыми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3558CF" w:rsidRPr="00B42AD5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B42AD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F2DBA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="00255074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за сч</w:t>
      </w:r>
      <w:r w:rsidR="003558CF" w:rsidRPr="00B42AD5">
        <w:rPr>
          <w:rFonts w:ascii="Times New Roman" w:hAnsi="Times New Roman" w:cs="Times New Roman"/>
          <w:sz w:val="24"/>
          <w:szCs w:val="24"/>
        </w:rPr>
        <w:t>е</w:t>
      </w:r>
      <w:r w:rsidRPr="00B42AD5">
        <w:rPr>
          <w:rFonts w:ascii="Times New Roman" w:hAnsi="Times New Roman" w:cs="Times New Roman"/>
          <w:sz w:val="24"/>
          <w:szCs w:val="24"/>
        </w:rPr>
        <w:t>т использования декоративного оформления, дисплеев и т.</w:t>
      </w:r>
      <w:r w:rsidR="003558CF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д. </w:t>
      </w:r>
      <w:r w:rsidRPr="00B42AD5">
        <w:rPr>
          <w:rFonts w:ascii="Times New Roman" w:hAnsi="Times New Roman" w:cs="Times New Roman"/>
          <w:sz w:val="24"/>
          <w:szCs w:val="24"/>
        </w:rPr>
        <w:lastRenderedPageBreak/>
        <w:t>Перегородки объектов, граничащие с соседними помещениями, должны быть нейтрального вида и соответствовать дизайнерским решениям стоящ</w:t>
      </w:r>
      <w:r w:rsidR="002F2DBA" w:rsidRPr="00B42AD5">
        <w:rPr>
          <w:rFonts w:ascii="Times New Roman" w:hAnsi="Times New Roman" w:cs="Times New Roman"/>
          <w:sz w:val="24"/>
          <w:szCs w:val="24"/>
        </w:rPr>
        <w:t xml:space="preserve">их </w:t>
      </w:r>
      <w:r w:rsidR="00255074" w:rsidRPr="00B42AD5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2F2DBA" w:rsidRPr="00B42AD5">
        <w:rPr>
          <w:rFonts w:ascii="Times New Roman" w:hAnsi="Times New Roman" w:cs="Times New Roman"/>
          <w:sz w:val="24"/>
          <w:szCs w:val="24"/>
        </w:rPr>
        <w:t>объектов.</w:t>
      </w:r>
    </w:p>
    <w:p w14:paraId="4B86464D" w14:textId="10DE50DA" w:rsidR="002F2DBA" w:rsidRPr="00B42AD5" w:rsidRDefault="002F2DBA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 связи с техническими особенностями площадки проведение работ по водоснабжению и водоотв</w:t>
      </w:r>
      <w:r w:rsidR="00317005" w:rsidRPr="00B42AD5">
        <w:rPr>
          <w:rFonts w:ascii="Times New Roman" w:hAnsi="Times New Roman" w:cs="Times New Roman"/>
          <w:sz w:val="24"/>
          <w:szCs w:val="24"/>
        </w:rPr>
        <w:t xml:space="preserve">едению НЕВОЗМОЖНО. Организация </w:t>
      </w:r>
      <w:r w:rsidRPr="00B42AD5">
        <w:rPr>
          <w:rFonts w:ascii="Times New Roman" w:hAnsi="Times New Roman" w:cs="Times New Roman"/>
          <w:sz w:val="24"/>
          <w:szCs w:val="24"/>
        </w:rPr>
        <w:t>фонтанов</w:t>
      </w:r>
      <w:r w:rsidR="0089476D" w:rsidRPr="00B42AD5">
        <w:rPr>
          <w:rFonts w:ascii="Times New Roman" w:hAnsi="Times New Roman" w:cs="Times New Roman"/>
          <w:sz w:val="24"/>
          <w:szCs w:val="24"/>
        </w:rPr>
        <w:t>, декоративных элементов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т.</w:t>
      </w:r>
      <w:r w:rsidR="00255074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п. с использованием водного оборудования замкнутого цикла возможна только после согласования с Технической дирекцией 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B42AD5">
        <w:rPr>
          <w:rFonts w:ascii="Times New Roman" w:hAnsi="Times New Roman" w:cs="Times New Roman"/>
          <w:sz w:val="24"/>
          <w:szCs w:val="24"/>
        </w:rPr>
        <w:t xml:space="preserve">и предоставления гарантийных писем о недопущении порчи оборудования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158BEE44" w14:textId="2DE6CF7F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Внутр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енние помещений 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, оборудование открытых площадок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не должны быть повреждены, испачканы или изменены иным способом.</w:t>
      </w:r>
    </w:p>
    <w:p w14:paraId="344063B2" w14:textId="182606AE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Покраска, оклейка обоями, расклейка материалов на поверхностях стен и оборудования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запрещена. Тумбы, колонны, расположенные на строительных площадках, могут быть скрыты до разрешенной высоты конструкции при условии, что они не будут повреждены.</w:t>
      </w:r>
    </w:p>
    <w:p w14:paraId="253D77F6" w14:textId="2AC5998C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Конструкции лестниц, пандусов, ступеней и мостиков должны соответствовать требованиям техники безопасности. Все лестницы, возвышающиеся площадки, зоны должны иметь перила. Перила должны </w:t>
      </w:r>
      <w:r w:rsidR="003558CF" w:rsidRPr="00B42AD5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B42AD5">
        <w:rPr>
          <w:rFonts w:ascii="Times New Roman" w:hAnsi="Times New Roman" w:cs="Times New Roman"/>
          <w:sz w:val="24"/>
          <w:szCs w:val="24"/>
        </w:rPr>
        <w:t>высот</w:t>
      </w:r>
      <w:r w:rsidR="003558CF" w:rsidRPr="00B42AD5">
        <w:rPr>
          <w:rFonts w:ascii="Times New Roman" w:hAnsi="Times New Roman" w:cs="Times New Roman"/>
          <w:sz w:val="24"/>
          <w:szCs w:val="24"/>
        </w:rPr>
        <w:t>ой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от уровня пола не менее 1,2 м и иметь как минимум верхний, средний и нижний поруч</w:t>
      </w:r>
      <w:r w:rsidR="003558CF" w:rsidRPr="00B42AD5">
        <w:rPr>
          <w:rFonts w:ascii="Times New Roman" w:hAnsi="Times New Roman" w:cs="Times New Roman"/>
          <w:sz w:val="24"/>
          <w:szCs w:val="24"/>
        </w:rPr>
        <w:t>ни</w:t>
      </w:r>
      <w:r w:rsidRPr="00B42AD5">
        <w:rPr>
          <w:rFonts w:ascii="Times New Roman" w:hAnsi="Times New Roman" w:cs="Times New Roman"/>
          <w:sz w:val="24"/>
          <w:szCs w:val="24"/>
        </w:rPr>
        <w:t>. Ограждения лестниц</w:t>
      </w:r>
      <w:r w:rsidR="00255074" w:rsidRPr="00B42AD5">
        <w:rPr>
          <w:rFonts w:ascii="Times New Roman" w:hAnsi="Times New Roman" w:cs="Times New Roman"/>
          <w:sz w:val="24"/>
          <w:szCs w:val="24"/>
        </w:rPr>
        <w:t>, как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перила</w:t>
      </w:r>
      <w:r w:rsidR="00255074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должны быть непрерывными, оборудованы поручнями и рассчитаны на восприятие нагрузок не менее 0,3</w:t>
      </w:r>
      <w:r w:rsidR="003558CF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кН/м. Платформы должны быть рассчитаны на нагрузку не менее 2,0 </w:t>
      </w:r>
      <w:proofErr w:type="spellStart"/>
      <w:r w:rsidR="003558CF" w:rsidRPr="00B42AD5">
        <w:rPr>
          <w:rFonts w:ascii="Times New Roman" w:hAnsi="Times New Roman" w:cs="Times New Roman"/>
          <w:sz w:val="24"/>
          <w:szCs w:val="24"/>
        </w:rPr>
        <w:t>к</w:t>
      </w:r>
      <w:r w:rsidRPr="00B42AD5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3558CF" w:rsidRPr="00B42AD5">
        <w:rPr>
          <w:rFonts w:ascii="Times New Roman" w:hAnsi="Times New Roman" w:cs="Times New Roman"/>
          <w:sz w:val="24"/>
          <w:szCs w:val="24"/>
        </w:rPr>
        <w:t>/</w:t>
      </w:r>
      <w:r w:rsidRPr="00B42AD5">
        <w:rPr>
          <w:rFonts w:ascii="Times New Roman" w:hAnsi="Times New Roman" w:cs="Times New Roman"/>
          <w:sz w:val="24"/>
          <w:szCs w:val="24"/>
        </w:rPr>
        <w:t>кв.</w:t>
      </w:r>
      <w:r w:rsidR="003558CF" w:rsidRPr="00B42AD5">
        <w:rPr>
          <w:rFonts w:ascii="Times New Roman" w:hAnsi="Times New Roman" w:cs="Times New Roman"/>
          <w:sz w:val="24"/>
          <w:szCs w:val="24"/>
        </w:rPr>
        <w:t> м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пройти статические испытания. Высота одноуровневых платформ не должна превышать по высоте 0,22 м. Уклон лестниц должен быть не более 1:1</w:t>
      </w:r>
      <w:r w:rsidR="003558CF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ширина проступи</w:t>
      </w:r>
      <w:r w:rsidR="0037211E" w:rsidRPr="00B42AD5">
        <w:rPr>
          <w:rFonts w:ascii="Times New Roman" w:hAnsi="Times New Roman" w:cs="Times New Roman"/>
          <w:sz w:val="24"/>
          <w:szCs w:val="24"/>
        </w:rPr>
        <w:t xml:space="preserve"> –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не менее 25 см, высота ступени</w:t>
      </w:r>
      <w:r w:rsidR="0037211E" w:rsidRPr="00B42AD5">
        <w:rPr>
          <w:rFonts w:ascii="Times New Roman" w:hAnsi="Times New Roman" w:cs="Times New Roman"/>
          <w:sz w:val="24"/>
          <w:szCs w:val="24"/>
        </w:rPr>
        <w:t xml:space="preserve"> –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не более 22 см. Ширина лестничных маршей и лестничных площадок должна быть не менее 1,2 м, в обоснованных случаях допускается уменьшение ширины до 0,9 м. Строительство винтовых, криволинейных и т.</w:t>
      </w:r>
      <w:r w:rsidR="003558CF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п. лестниц запрещено. Перепады полов на путях должны быть выполнены не менее чем через </w:t>
      </w:r>
      <w:r w:rsidR="003558CF" w:rsidRPr="00B42AD5">
        <w:rPr>
          <w:rFonts w:ascii="Times New Roman" w:hAnsi="Times New Roman" w:cs="Times New Roman"/>
          <w:sz w:val="24"/>
          <w:szCs w:val="24"/>
        </w:rPr>
        <w:t xml:space="preserve">3 </w:t>
      </w:r>
      <w:r w:rsidRPr="00B42AD5">
        <w:rPr>
          <w:rFonts w:ascii="Times New Roman" w:hAnsi="Times New Roman" w:cs="Times New Roman"/>
          <w:sz w:val="24"/>
          <w:szCs w:val="24"/>
        </w:rPr>
        <w:t xml:space="preserve">ступени или через пандус с уклоном не более 1:6. Ширина дверей (или дверных проемов) должна быть не менее 0,8 м (для помещений с пребыванием 50 и более человек – не менее 1,2 м), а высота – не менее 1,9 м. Высота прохода на путях эвакуации, в </w:t>
      </w:r>
      <w:r w:rsidR="006E0E0E" w:rsidRPr="00B42AD5">
        <w:rPr>
          <w:rFonts w:ascii="Times New Roman" w:hAnsi="Times New Roman" w:cs="Times New Roman"/>
          <w:sz w:val="24"/>
          <w:szCs w:val="24"/>
        </w:rPr>
        <w:t>т. ч.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при установке дополнительных конструкций</w:t>
      </w:r>
      <w:r w:rsidR="003558CF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должна быть не менее 2,2 м.</w:t>
      </w:r>
    </w:p>
    <w:p w14:paraId="422FD91B" w14:textId="60F725A4" w:rsidR="0040432D" w:rsidRPr="00B42AD5" w:rsidRDefault="00365AF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</w:t>
      </w:r>
      <w:r w:rsidR="0040432D" w:rsidRPr="00B42AD5">
        <w:rPr>
          <w:rFonts w:ascii="Times New Roman" w:hAnsi="Times New Roman" w:cs="Times New Roman"/>
          <w:sz w:val="24"/>
          <w:szCs w:val="24"/>
        </w:rPr>
        <w:t xml:space="preserve"> необходимости сооружения фундамента,</w:t>
      </w:r>
      <w:r w:rsidR="00246BC1" w:rsidRPr="00B42AD5">
        <w:rPr>
          <w:rFonts w:ascii="Times New Roman" w:hAnsi="Times New Roman" w:cs="Times New Roman"/>
          <w:sz w:val="24"/>
          <w:szCs w:val="24"/>
        </w:rPr>
        <w:t xml:space="preserve"> как и</w:t>
      </w:r>
      <w:r w:rsidR="0040432D" w:rsidRPr="00B42AD5">
        <w:rPr>
          <w:rFonts w:ascii="Times New Roman" w:hAnsi="Times New Roman" w:cs="Times New Roman"/>
          <w:sz w:val="24"/>
          <w:szCs w:val="24"/>
        </w:rPr>
        <w:t xml:space="preserve"> подиума, он должен быть сооружен над уровнем пола. Рытье ям запрещено. Окрашивание полов </w:t>
      </w:r>
      <w:r w:rsidR="000C23D3" w:rsidRPr="00B42AD5">
        <w:rPr>
          <w:rFonts w:ascii="Times New Roman" w:hAnsi="Times New Roman" w:cs="Times New Roman"/>
          <w:sz w:val="24"/>
          <w:szCs w:val="24"/>
        </w:rPr>
        <w:t>помещений</w:t>
      </w:r>
      <w:r w:rsidR="0040432D" w:rsidRPr="00B42AD5">
        <w:rPr>
          <w:rFonts w:ascii="Times New Roman" w:hAnsi="Times New Roman" w:cs="Times New Roman"/>
          <w:sz w:val="24"/>
          <w:szCs w:val="24"/>
        </w:rPr>
        <w:t xml:space="preserve"> и дорожного покрытия открытых площадей 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7C1EF6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40432D" w:rsidRPr="00B42AD5">
        <w:rPr>
          <w:rFonts w:ascii="Times New Roman" w:hAnsi="Times New Roman" w:cs="Times New Roman"/>
          <w:sz w:val="24"/>
          <w:szCs w:val="24"/>
        </w:rPr>
        <w:t>запрещено.</w:t>
      </w:r>
    </w:p>
    <w:p w14:paraId="40A8B840" w14:textId="348BCEE1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 необходимости использования строительного раствора его следует замешивать и наносить на металлические, пластиковые листы или брезент.</w:t>
      </w:r>
    </w:p>
    <w:p w14:paraId="23B1481E" w14:textId="3A3D752A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Нанесени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е строительного раствора на пол помещений 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 xml:space="preserve">или дорожное покрытие </w:t>
      </w:r>
      <w:r w:rsidR="002F2DBA" w:rsidRPr="00B42AD5">
        <w:rPr>
          <w:rFonts w:ascii="Times New Roman" w:hAnsi="Times New Roman" w:cs="Times New Roman"/>
          <w:sz w:val="24"/>
          <w:szCs w:val="24"/>
        </w:rPr>
        <w:t>ЗАПРЕЩЕНО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63286AB5" w14:textId="204DB7B5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Сверление асфальтового покрытия на открытых площадях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20928A5B" w14:textId="77777777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Масло и подобные вещества в случае попадания на поверхности полов или дорожное покрытие должны быть немедленно удалены. Ковры и ковровые покрытия должны укладываться в соответствии с правилами техники безопасности и не должны выступать за пределы строительной площадки. Для сцепления коврового покрытия с полом или дорожным покрытием может использоваться только полиэтиленовая или полипропиленовая липкая лента. Такие материалы не должны оставлять следов.</w:t>
      </w:r>
    </w:p>
    <w:p w14:paraId="30D28E6A" w14:textId="2A78BD89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 использовании сыпучих материалов (земля, песок и т.</w:t>
      </w:r>
      <w:r w:rsidR="00365AFD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д.) технологические лючки или отверстия в </w:t>
      </w:r>
      <w:r w:rsidR="000C23D3" w:rsidRPr="00B42AD5">
        <w:rPr>
          <w:rFonts w:ascii="Times New Roman" w:hAnsi="Times New Roman" w:cs="Times New Roman"/>
          <w:sz w:val="24"/>
          <w:szCs w:val="24"/>
        </w:rPr>
        <w:t>помещениях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на открытых площадях 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0C23D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 xml:space="preserve">должны быть накрыты и </w:t>
      </w:r>
      <w:r w:rsidRPr="00B42AD5">
        <w:rPr>
          <w:rFonts w:ascii="Times New Roman" w:hAnsi="Times New Roman" w:cs="Times New Roman"/>
          <w:sz w:val="24"/>
          <w:szCs w:val="24"/>
        </w:rPr>
        <w:lastRenderedPageBreak/>
        <w:t>защищены от загрязнения. Если при этом появляется пыль, то она должна быть удалена подходящими средствами.</w:t>
      </w:r>
    </w:p>
    <w:p w14:paraId="18AE4BAE" w14:textId="04DC9936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C5557D" w:rsidRPr="00B42AD5"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в части оформления и дизайна объектов подрядная организация должна обеспечить выполнение </w:t>
      </w:r>
      <w:r w:rsidR="00365AFD" w:rsidRPr="00B42AD5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B42AD5">
        <w:rPr>
          <w:rFonts w:ascii="Times New Roman" w:hAnsi="Times New Roman" w:cs="Times New Roman"/>
          <w:sz w:val="24"/>
          <w:szCs w:val="24"/>
        </w:rPr>
        <w:t>требовани</w:t>
      </w:r>
      <w:r w:rsidR="00365AFD" w:rsidRPr="00B42AD5">
        <w:rPr>
          <w:rFonts w:ascii="Times New Roman" w:hAnsi="Times New Roman" w:cs="Times New Roman"/>
          <w:sz w:val="24"/>
          <w:szCs w:val="24"/>
        </w:rPr>
        <w:t xml:space="preserve">я: </w:t>
      </w:r>
      <w:r w:rsidRPr="00B42AD5">
        <w:rPr>
          <w:rFonts w:ascii="Times New Roman" w:hAnsi="Times New Roman" w:cs="Times New Roman"/>
          <w:sz w:val="24"/>
          <w:szCs w:val="24"/>
        </w:rPr>
        <w:t>все надписи, нанесенные на стены временно возводимых объектов, логотипы и наименования организаций не должны выступать за разрешенную высоту конструкций и должны выглядеть привлекательно со всех точек обзора.</w:t>
      </w:r>
    </w:p>
    <w:p w14:paraId="719A1D83" w14:textId="37B43D5D" w:rsidR="0040432D" w:rsidRPr="00B42AD5" w:rsidRDefault="0040432D" w:rsidP="00312743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Применение звукового оборудования во временно возводимых объектах</w:t>
      </w:r>
      <w:r w:rsidR="009452FF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9452FF" w:rsidRPr="00B42AD5">
        <w:rPr>
          <w:rFonts w:ascii="Times New Roman" w:hAnsi="Times New Roman" w:cs="Times New Roman"/>
          <w:sz w:val="24"/>
          <w:szCs w:val="24"/>
        </w:rPr>
        <w:t xml:space="preserve">расположенных в прочих зонах, </w:t>
      </w:r>
      <w:r w:rsidR="008D6FCC" w:rsidRPr="00B42AD5">
        <w:rPr>
          <w:rFonts w:ascii="Times New Roman" w:hAnsi="Times New Roman" w:cs="Times New Roman"/>
          <w:sz w:val="24"/>
          <w:szCs w:val="24"/>
        </w:rPr>
        <w:t xml:space="preserve">без согласования с Фондом </w:t>
      </w:r>
      <w:proofErr w:type="spellStart"/>
      <w:r w:rsidR="008D6FCC" w:rsidRPr="00B42AD5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="008D6FCC" w:rsidRPr="00B42AD5">
        <w:rPr>
          <w:rFonts w:ascii="Times New Roman" w:hAnsi="Times New Roman" w:cs="Times New Roman"/>
          <w:sz w:val="24"/>
          <w:szCs w:val="24"/>
        </w:rPr>
        <w:t xml:space="preserve"> и Технической дирекцией 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8D6FCC" w:rsidRPr="00B42AD5">
        <w:rPr>
          <w:rFonts w:ascii="Times New Roman" w:hAnsi="Times New Roman" w:cs="Times New Roman"/>
          <w:sz w:val="24"/>
          <w:szCs w:val="24"/>
        </w:rPr>
        <w:t>ЗАПРЕЩЕНО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  <w:r w:rsidR="00AE74DD" w:rsidRPr="00B4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B197C" w14:textId="677071D4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временной застройки на наружных площадях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необходимо обеспечить целостность конструкции временного объекта при восприятии ветровой нагрузки воздушного потока со скоростью не менее 30 м/с.</w:t>
      </w:r>
    </w:p>
    <w:p w14:paraId="67BD7D4A" w14:textId="6645B1D4" w:rsidR="0040432D" w:rsidRPr="00B42AD5" w:rsidRDefault="0040432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Крепление объектов, возводимых на открытых площадях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, к поверхности</w:t>
      </w:r>
      <w:r w:rsidR="00967E1C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на которой возводится временно возводимый объект</w:t>
      </w:r>
      <w:r w:rsidR="00365AFD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необходимо производить только при помощи утяжелителей.</w:t>
      </w:r>
    </w:p>
    <w:p w14:paraId="6B7C7884" w14:textId="79AA3EB3" w:rsidR="005E0AB1" w:rsidRPr="00B42AD5" w:rsidRDefault="00D6462A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Не допускается складирование строительных материалов, оборудования и мебели при проведении монтажных</w:t>
      </w:r>
      <w:r w:rsidR="00365AFD" w:rsidRPr="00B42AD5">
        <w:rPr>
          <w:rFonts w:ascii="Times New Roman" w:hAnsi="Times New Roman" w:cs="Times New Roman"/>
          <w:sz w:val="24"/>
          <w:szCs w:val="24"/>
        </w:rPr>
        <w:t xml:space="preserve"> и </w:t>
      </w:r>
      <w:r w:rsidRPr="00B42AD5">
        <w:rPr>
          <w:rFonts w:ascii="Times New Roman" w:hAnsi="Times New Roman" w:cs="Times New Roman"/>
          <w:sz w:val="24"/>
          <w:szCs w:val="24"/>
        </w:rPr>
        <w:t xml:space="preserve">демонтажных работ на расстоянии более 1 м от границ возводимого объекта либо </w:t>
      </w:r>
      <w:r w:rsidR="00C63B6D" w:rsidRPr="00B42AD5">
        <w:rPr>
          <w:rFonts w:ascii="Times New Roman" w:hAnsi="Times New Roman" w:cs="Times New Roman"/>
          <w:sz w:val="24"/>
          <w:szCs w:val="24"/>
        </w:rPr>
        <w:t>на расстояни</w:t>
      </w:r>
      <w:r w:rsidR="00365AFD" w:rsidRPr="00B42AD5">
        <w:rPr>
          <w:rFonts w:ascii="Times New Roman" w:hAnsi="Times New Roman" w:cs="Times New Roman"/>
          <w:sz w:val="24"/>
          <w:szCs w:val="24"/>
        </w:rPr>
        <w:t>и</w:t>
      </w:r>
      <w:r w:rsidR="00C63B6D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при котором ширина свободного прохода между временно возводимыми объектами будет менее 1 м</w:t>
      </w:r>
      <w:r w:rsidR="005E0AB1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21284ABA" w14:textId="77777777" w:rsidR="002D15AB" w:rsidRPr="00B42AD5" w:rsidRDefault="005E0AB1" w:rsidP="00AE74DD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Лестничные марши, эвакуационные проходы, коридоры, тамбуры должны постоянно содержаться свободными от любых предметов, препятствующих свободному проходу людей. </w:t>
      </w:r>
    </w:p>
    <w:p w14:paraId="21C79544" w14:textId="6F845FD1" w:rsidR="002421B1" w:rsidRPr="00B42AD5" w:rsidRDefault="002421B1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производстве работ на 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169466"/>
      <w:r w:rsidR="00365AFD" w:rsidRPr="00B42AD5">
        <w:rPr>
          <w:rFonts w:ascii="Times New Roman" w:hAnsi="Times New Roman" w:cs="Times New Roman"/>
          <w:sz w:val="24"/>
          <w:szCs w:val="24"/>
        </w:rPr>
        <w:t>ответственные</w:t>
      </w:r>
      <w:bookmarkEnd w:id="2"/>
      <w:r w:rsidR="00365AFD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за охрану</w:t>
      </w:r>
      <w:r w:rsidR="00365AFD" w:rsidRPr="00B42AD5">
        <w:rPr>
          <w:rFonts w:ascii="Times New Roman" w:hAnsi="Times New Roman" w:cs="Times New Roman"/>
          <w:sz w:val="24"/>
          <w:szCs w:val="24"/>
        </w:rPr>
        <w:t>, назначенные приказом,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обязаны самостоятельно контролировать соблюдение правил охраны труда</w:t>
      </w:r>
      <w:r w:rsidR="00365AFD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EE32EA" w:rsidRPr="00B42AD5">
        <w:rPr>
          <w:rFonts w:ascii="Times New Roman" w:hAnsi="Times New Roman" w:cs="Times New Roman"/>
          <w:sz w:val="24"/>
          <w:szCs w:val="24"/>
        </w:rPr>
        <w:t>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нормативными актами РФ. В случае выявления нарушений сотрудником Технической дирекции 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B42AD5">
        <w:rPr>
          <w:rFonts w:ascii="Times New Roman" w:hAnsi="Times New Roman" w:cs="Times New Roman"/>
          <w:sz w:val="24"/>
          <w:szCs w:val="24"/>
        </w:rPr>
        <w:t>к организации</w:t>
      </w:r>
      <w:r w:rsidR="00365AFD" w:rsidRPr="00B42AD5">
        <w:rPr>
          <w:rFonts w:ascii="Times New Roman" w:hAnsi="Times New Roman" w:cs="Times New Roman"/>
          <w:sz w:val="24"/>
          <w:szCs w:val="24"/>
        </w:rPr>
        <w:t>-</w:t>
      </w:r>
      <w:r w:rsidRPr="00B42AD5">
        <w:rPr>
          <w:rFonts w:ascii="Times New Roman" w:hAnsi="Times New Roman" w:cs="Times New Roman"/>
          <w:sz w:val="24"/>
          <w:szCs w:val="24"/>
        </w:rPr>
        <w:t>подрядчику могут быть применены штрафные санкции.</w:t>
      </w:r>
    </w:p>
    <w:p w14:paraId="1CFC018E" w14:textId="68A4AE73" w:rsidR="001436E4" w:rsidRPr="00B42AD5" w:rsidRDefault="001436E4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Сотрудники подрядных организац</w:t>
      </w:r>
      <w:r w:rsidR="00ED5F06" w:rsidRPr="00B42AD5">
        <w:rPr>
          <w:rFonts w:ascii="Times New Roman" w:hAnsi="Times New Roman" w:cs="Times New Roman"/>
          <w:sz w:val="24"/>
          <w:szCs w:val="24"/>
        </w:rPr>
        <w:t>ий, выполняющие работы в помещениях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на открытых площадях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EE32EA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обязаны соблюдать следующие правила техники безопасности:</w:t>
      </w:r>
    </w:p>
    <w:p w14:paraId="0AD45CF0" w14:textId="30B14B5D" w:rsidR="001436E4" w:rsidRPr="00B42AD5" w:rsidRDefault="001436E4" w:rsidP="00AE74DD">
      <w:pPr>
        <w:pStyle w:val="a3"/>
        <w:numPr>
          <w:ilvl w:val="2"/>
          <w:numId w:val="15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Непосредственно на строительных площадках находиться и выполнять работы в спецодежде, согласно виду проводимых работ, в соответствии с приказом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РФ от 1</w:t>
      </w:r>
      <w:r w:rsidR="00886992" w:rsidRPr="00B42AD5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B42AD5">
        <w:rPr>
          <w:rFonts w:ascii="Times New Roman" w:hAnsi="Times New Roman" w:cs="Times New Roman"/>
          <w:sz w:val="24"/>
          <w:szCs w:val="24"/>
        </w:rPr>
        <w:t>2009</w:t>
      </w:r>
      <w:r w:rsidR="00EE32EA" w:rsidRPr="00B42AD5">
        <w:rPr>
          <w:rFonts w:ascii="Times New Roman" w:hAnsi="Times New Roman" w:cs="Times New Roman"/>
          <w:sz w:val="24"/>
          <w:szCs w:val="24"/>
        </w:rPr>
        <w:t xml:space="preserve"> г.</w:t>
      </w:r>
      <w:r w:rsidRPr="00B42AD5">
        <w:rPr>
          <w:rFonts w:ascii="Times New Roman" w:hAnsi="Times New Roman" w:cs="Times New Roman"/>
          <w:sz w:val="24"/>
          <w:szCs w:val="24"/>
        </w:rPr>
        <w:t xml:space="preserve"> №</w:t>
      </w:r>
      <w:r w:rsidR="00EE32EA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 xml:space="preserve">290н (ред. </w:t>
      </w:r>
      <w:r w:rsidR="00EE32EA" w:rsidRPr="00B42AD5">
        <w:rPr>
          <w:rFonts w:ascii="Times New Roman" w:hAnsi="Times New Roman" w:cs="Times New Roman"/>
          <w:sz w:val="24"/>
          <w:szCs w:val="24"/>
        </w:rPr>
        <w:t>о</w:t>
      </w:r>
      <w:r w:rsidRPr="00B42AD5">
        <w:rPr>
          <w:rFonts w:ascii="Times New Roman" w:hAnsi="Times New Roman" w:cs="Times New Roman"/>
          <w:sz w:val="24"/>
          <w:szCs w:val="24"/>
        </w:rPr>
        <w:t>т 27.01.2010</w:t>
      </w:r>
      <w:r w:rsidR="00EE32EA" w:rsidRPr="00B42AD5">
        <w:rPr>
          <w:rFonts w:ascii="Times New Roman" w:hAnsi="Times New Roman" w:cs="Times New Roman"/>
          <w:sz w:val="24"/>
          <w:szCs w:val="24"/>
        </w:rPr>
        <w:t> г.</w:t>
      </w:r>
      <w:r w:rsidRPr="00B42AD5">
        <w:rPr>
          <w:rFonts w:ascii="Times New Roman" w:hAnsi="Times New Roman" w:cs="Times New Roman"/>
          <w:sz w:val="24"/>
          <w:szCs w:val="24"/>
        </w:rPr>
        <w:t>)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EE32EA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0FFE0715" w14:textId="1CA4F106" w:rsidR="001436E4" w:rsidRPr="00B42AD5" w:rsidRDefault="001436E4" w:rsidP="00AE74DD">
      <w:pPr>
        <w:pStyle w:val="a3"/>
        <w:numPr>
          <w:ilvl w:val="2"/>
          <w:numId w:val="15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 выполнении всех видов работ в обязательном порядке использовать средства индивидуальной защиты (СИЗ). Допускается использование только сертифицированных СИЗ</w:t>
      </w:r>
      <w:r w:rsidR="00EE32EA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1F626455" w14:textId="57F2F162" w:rsidR="001436E4" w:rsidRPr="00B42AD5" w:rsidRDefault="001436E4" w:rsidP="00AE74DD">
      <w:pPr>
        <w:pStyle w:val="a3"/>
        <w:numPr>
          <w:ilvl w:val="2"/>
          <w:numId w:val="15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При выполнении работ и передвижении </w:t>
      </w:r>
      <w:r w:rsidR="00EE32EA" w:rsidRPr="00B42AD5">
        <w:rPr>
          <w:rFonts w:ascii="Times New Roman" w:hAnsi="Times New Roman" w:cs="Times New Roman"/>
          <w:sz w:val="24"/>
          <w:szCs w:val="24"/>
        </w:rPr>
        <w:t xml:space="preserve">по </w:t>
      </w:r>
      <w:r w:rsidRPr="00B42AD5">
        <w:rPr>
          <w:rFonts w:ascii="Times New Roman" w:hAnsi="Times New Roman" w:cs="Times New Roman"/>
          <w:sz w:val="24"/>
          <w:szCs w:val="24"/>
        </w:rPr>
        <w:t>строительны</w:t>
      </w:r>
      <w:r w:rsidR="00EE32EA" w:rsidRPr="00B42AD5">
        <w:rPr>
          <w:rFonts w:ascii="Times New Roman" w:hAnsi="Times New Roman" w:cs="Times New Roman"/>
          <w:sz w:val="24"/>
          <w:szCs w:val="24"/>
        </w:rPr>
        <w:t>м</w:t>
      </w:r>
      <w:r w:rsidRPr="00B42AD5">
        <w:rPr>
          <w:rFonts w:ascii="Times New Roman" w:hAnsi="Times New Roman" w:cs="Times New Roman"/>
          <w:sz w:val="24"/>
          <w:szCs w:val="24"/>
        </w:rPr>
        <w:t xml:space="preserve"> площадка</w:t>
      </w:r>
      <w:r w:rsidR="00EE32EA" w:rsidRPr="00B42AD5">
        <w:rPr>
          <w:rFonts w:ascii="Times New Roman" w:hAnsi="Times New Roman" w:cs="Times New Roman"/>
          <w:sz w:val="24"/>
          <w:szCs w:val="24"/>
        </w:rPr>
        <w:t>м</w:t>
      </w:r>
      <w:r w:rsidRPr="00B42AD5">
        <w:rPr>
          <w:rFonts w:ascii="Times New Roman" w:hAnsi="Times New Roman" w:cs="Times New Roman"/>
          <w:sz w:val="24"/>
          <w:szCs w:val="24"/>
        </w:rPr>
        <w:t xml:space="preserve"> строго выполнять требования инструкций по охране труда для каждого работника в соответствии с его профессией (специальностью)</w:t>
      </w:r>
      <w:r w:rsidR="00EE32EA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1FBDA8F9" w14:textId="46BE916C" w:rsidR="001436E4" w:rsidRPr="00B42AD5" w:rsidRDefault="001436E4" w:rsidP="00AE74DD">
      <w:pPr>
        <w:pStyle w:val="a3"/>
        <w:numPr>
          <w:ilvl w:val="2"/>
          <w:numId w:val="15"/>
        </w:numPr>
        <w:spacing w:after="0" w:line="276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В целях исключения возможности падения и получения травм при передвижении по территории стройплощадок и помещений, необходимо передвигаться обычным шагом. Использование велосипедов, электро- и обычных самокатов,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сегвеев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, роликов для передвижения по</w:t>
      </w:r>
      <w:r w:rsidR="001A56C6" w:rsidRPr="00B42AD5">
        <w:rPr>
          <w:rFonts w:ascii="Times New Roman" w:hAnsi="Times New Roman" w:cs="Times New Roman"/>
          <w:sz w:val="24"/>
          <w:szCs w:val="24"/>
        </w:rPr>
        <w:t xml:space="preserve"> ЦП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00B6276D" w14:textId="6C4B2F17" w:rsidR="002D15AB" w:rsidRPr="00B42AD5" w:rsidRDefault="002D15AB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lastRenderedPageBreak/>
        <w:t>При проведении работ по монтажу</w:t>
      </w:r>
      <w:r w:rsidR="00365AFD" w:rsidRPr="00B42AD5">
        <w:rPr>
          <w:rFonts w:ascii="Times New Roman" w:hAnsi="Times New Roman" w:cs="Times New Roman"/>
          <w:sz w:val="24"/>
          <w:szCs w:val="24"/>
        </w:rPr>
        <w:t xml:space="preserve"> и </w:t>
      </w:r>
      <w:r w:rsidRPr="00B42AD5">
        <w:rPr>
          <w:rFonts w:ascii="Times New Roman" w:hAnsi="Times New Roman" w:cs="Times New Roman"/>
          <w:sz w:val="24"/>
          <w:szCs w:val="24"/>
        </w:rPr>
        <w:t>демонтажу на каждом временно возводимом объекте необходимо наличие отдельно</w:t>
      </w:r>
      <w:r w:rsidR="006E0E0E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стоящего</w:t>
      </w:r>
      <w:r w:rsidR="00CC25D5" w:rsidRPr="00B42AD5">
        <w:rPr>
          <w:rFonts w:ascii="Times New Roman" w:hAnsi="Times New Roman" w:cs="Times New Roman"/>
          <w:sz w:val="24"/>
          <w:szCs w:val="24"/>
        </w:rPr>
        <w:t xml:space="preserve"> в пределах прямой видимости из основных проходов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информационного штендера с указанием информации о застройщике</w:t>
      </w:r>
      <w:r w:rsidR="00365AFD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производящем работы</w:t>
      </w:r>
      <w:r w:rsidR="00365AFD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365AFD" w:rsidRPr="00B42AD5">
        <w:rPr>
          <w:rFonts w:ascii="Times New Roman" w:hAnsi="Times New Roman" w:cs="Times New Roman"/>
          <w:sz w:val="24"/>
          <w:szCs w:val="24"/>
        </w:rPr>
        <w:t>а именно</w:t>
      </w:r>
      <w:r w:rsidRPr="00B42A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132C47" w14:textId="78166F79" w:rsidR="002D15AB" w:rsidRPr="00B42AD5" w:rsidRDefault="00365AFD" w:rsidP="00AE74DD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н</w:t>
      </w:r>
      <w:r w:rsidR="002D15AB" w:rsidRPr="00B42AD5">
        <w:rPr>
          <w:rFonts w:ascii="Times New Roman" w:hAnsi="Times New Roman" w:cs="Times New Roman"/>
          <w:sz w:val="24"/>
          <w:szCs w:val="24"/>
        </w:rPr>
        <w:t>аименование организации застройщика</w:t>
      </w:r>
      <w:r w:rsidRPr="00B42AD5">
        <w:rPr>
          <w:rFonts w:ascii="Times New Roman" w:hAnsi="Times New Roman" w:cs="Times New Roman"/>
          <w:sz w:val="24"/>
          <w:szCs w:val="24"/>
        </w:rPr>
        <w:t>;</w:t>
      </w:r>
    </w:p>
    <w:p w14:paraId="65969C06" w14:textId="509439D2" w:rsidR="002D15AB" w:rsidRPr="00B42AD5" w:rsidRDefault="002D15AB" w:rsidP="00AE74DD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Ф.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И.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О</w:t>
      </w:r>
      <w:r w:rsidR="00365AFD" w:rsidRPr="00B42AD5">
        <w:rPr>
          <w:rFonts w:ascii="Times New Roman" w:hAnsi="Times New Roman" w:cs="Times New Roman"/>
          <w:sz w:val="24"/>
          <w:szCs w:val="24"/>
        </w:rPr>
        <w:t>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ответственного за производство работ с указанием мобильного телефона</w:t>
      </w:r>
      <w:r w:rsidR="00365AFD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5DEC7DA0" w14:textId="617AFF55" w:rsidR="002D15AB" w:rsidRPr="00B42AD5" w:rsidRDefault="002D15AB" w:rsidP="00AE74DD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Ф.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И.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О</w:t>
      </w:r>
      <w:r w:rsidR="00365AFD" w:rsidRPr="00B42AD5">
        <w:rPr>
          <w:rFonts w:ascii="Times New Roman" w:hAnsi="Times New Roman" w:cs="Times New Roman"/>
          <w:sz w:val="24"/>
          <w:szCs w:val="24"/>
        </w:rPr>
        <w:t>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ответственного за производство электромонтажных работ с указанием мобильного телефона</w:t>
      </w:r>
      <w:r w:rsidR="00365AFD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549C4F19" w14:textId="46A25C1C" w:rsidR="002D15AB" w:rsidRPr="00B42AD5" w:rsidRDefault="002D15AB" w:rsidP="00AE74DD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Ф.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И.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О</w:t>
      </w:r>
      <w:r w:rsidR="00365AFD" w:rsidRPr="00B42AD5">
        <w:rPr>
          <w:rFonts w:ascii="Times New Roman" w:hAnsi="Times New Roman" w:cs="Times New Roman"/>
          <w:sz w:val="24"/>
          <w:szCs w:val="24"/>
        </w:rPr>
        <w:t>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ответственного за охрану труда с указанием мобильного телефона</w:t>
      </w:r>
      <w:r w:rsidR="00365AFD" w:rsidRPr="00B42AD5">
        <w:rPr>
          <w:rFonts w:ascii="Times New Roman" w:hAnsi="Times New Roman" w:cs="Times New Roman"/>
          <w:sz w:val="24"/>
          <w:szCs w:val="24"/>
        </w:rPr>
        <w:t>;</w:t>
      </w:r>
    </w:p>
    <w:p w14:paraId="0B93421C" w14:textId="10EBE944" w:rsidR="002D15AB" w:rsidRPr="00B42AD5" w:rsidRDefault="002D15AB" w:rsidP="00AE74DD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Ф.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И.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О</w:t>
      </w:r>
      <w:r w:rsidR="00365AFD" w:rsidRPr="00B42AD5">
        <w:rPr>
          <w:rFonts w:ascii="Times New Roman" w:hAnsi="Times New Roman" w:cs="Times New Roman"/>
          <w:sz w:val="24"/>
          <w:szCs w:val="24"/>
        </w:rPr>
        <w:t>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ответственного за пожарную безопасность с указанием мобильного телефона</w:t>
      </w:r>
      <w:r w:rsidR="00365AFD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2B5BDF59" w14:textId="40100155" w:rsidR="004601C6" w:rsidRPr="00B42AD5" w:rsidRDefault="004601C6" w:rsidP="00AE74DD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Присутствие указанных сотрудник</w:t>
      </w:r>
      <w:r w:rsidR="00365AFD" w:rsidRPr="00B42AD5">
        <w:rPr>
          <w:rFonts w:ascii="Times New Roman" w:hAnsi="Times New Roman" w:cs="Times New Roman"/>
          <w:sz w:val="24"/>
          <w:szCs w:val="24"/>
        </w:rPr>
        <w:t>ов</w:t>
      </w:r>
      <w:r w:rsidRPr="00B42AD5">
        <w:rPr>
          <w:rFonts w:ascii="Times New Roman" w:hAnsi="Times New Roman" w:cs="Times New Roman"/>
          <w:sz w:val="24"/>
          <w:szCs w:val="24"/>
        </w:rPr>
        <w:t xml:space="preserve"> при производстве работ обязательно.</w:t>
      </w:r>
    </w:p>
    <w:p w14:paraId="7E94357E" w14:textId="50FA186F" w:rsidR="0017536D" w:rsidRPr="00B42AD5" w:rsidRDefault="002D15AB" w:rsidP="00AE74DD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в качестве информационного </w:t>
      </w:r>
      <w:r w:rsidR="00F05FFD" w:rsidRPr="00B42AD5">
        <w:rPr>
          <w:rFonts w:ascii="Times New Roman" w:hAnsi="Times New Roman" w:cs="Times New Roman"/>
          <w:sz w:val="24"/>
          <w:szCs w:val="24"/>
        </w:rPr>
        <w:t>указателя</w:t>
      </w:r>
      <w:r w:rsidRPr="00B42AD5">
        <w:rPr>
          <w:rFonts w:ascii="Times New Roman" w:hAnsi="Times New Roman" w:cs="Times New Roman"/>
          <w:sz w:val="24"/>
          <w:szCs w:val="24"/>
        </w:rPr>
        <w:t xml:space="preserve"> ящик</w:t>
      </w:r>
      <w:r w:rsidR="00CC25D5" w:rsidRPr="00B42AD5">
        <w:rPr>
          <w:rFonts w:ascii="Times New Roman" w:hAnsi="Times New Roman" w:cs="Times New Roman"/>
          <w:sz w:val="24"/>
          <w:szCs w:val="24"/>
        </w:rPr>
        <w:t>ов</w:t>
      </w:r>
      <w:r w:rsidRPr="00B42AD5">
        <w:rPr>
          <w:rFonts w:ascii="Times New Roman" w:hAnsi="Times New Roman" w:cs="Times New Roman"/>
          <w:sz w:val="24"/>
          <w:szCs w:val="24"/>
        </w:rPr>
        <w:t xml:space="preserve">, инструментальных сеток и конструкций </w:t>
      </w:r>
      <w:r w:rsidR="008D6FCC" w:rsidRPr="00B42AD5">
        <w:rPr>
          <w:rFonts w:ascii="Times New Roman" w:hAnsi="Times New Roman" w:cs="Times New Roman"/>
          <w:sz w:val="24"/>
          <w:szCs w:val="24"/>
        </w:rPr>
        <w:t>временно возводимого объекта.</w:t>
      </w:r>
    </w:p>
    <w:p w14:paraId="16D50CA6" w14:textId="1694E15C" w:rsidR="0017536D" w:rsidRPr="00B42AD5" w:rsidRDefault="0017536D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Запрещается производить демонтаж временны</w:t>
      </w:r>
      <w:r w:rsidR="006B44A5" w:rsidRPr="00B42AD5">
        <w:rPr>
          <w:rFonts w:ascii="Times New Roman" w:hAnsi="Times New Roman" w:cs="Times New Roman"/>
          <w:sz w:val="24"/>
          <w:szCs w:val="24"/>
        </w:rPr>
        <w:t>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конструкций и сооружений методом обрушения.</w:t>
      </w:r>
    </w:p>
    <w:p w14:paraId="0653091C" w14:textId="58E53245" w:rsidR="00FB357F" w:rsidRPr="00B42AD5" w:rsidRDefault="006B2531" w:rsidP="00AE74DD">
      <w:pPr>
        <w:pStyle w:val="a3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</w:t>
      </w:r>
      <w:r w:rsidR="00650D82" w:rsidRPr="00B42AD5">
        <w:rPr>
          <w:rFonts w:ascii="Times New Roman" w:hAnsi="Times New Roman" w:cs="Times New Roman"/>
          <w:sz w:val="24"/>
          <w:szCs w:val="24"/>
        </w:rPr>
        <w:t xml:space="preserve"> случае фиксации фактов порчи имущества и повреждений объектов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650D82" w:rsidRPr="00B42AD5">
        <w:rPr>
          <w:rFonts w:ascii="Times New Roman" w:hAnsi="Times New Roman" w:cs="Times New Roman"/>
          <w:sz w:val="24"/>
          <w:szCs w:val="24"/>
        </w:rPr>
        <w:t>, нанесенных во время монтажа</w:t>
      </w:r>
      <w:r w:rsidR="006B44A5" w:rsidRPr="00B42AD5">
        <w:rPr>
          <w:rFonts w:ascii="Times New Roman" w:hAnsi="Times New Roman" w:cs="Times New Roman"/>
          <w:sz w:val="24"/>
          <w:szCs w:val="24"/>
        </w:rPr>
        <w:t xml:space="preserve">, </w:t>
      </w:r>
      <w:r w:rsidR="00650D82" w:rsidRPr="00B42AD5">
        <w:rPr>
          <w:rFonts w:ascii="Times New Roman" w:hAnsi="Times New Roman" w:cs="Times New Roman"/>
          <w:sz w:val="24"/>
          <w:szCs w:val="24"/>
        </w:rPr>
        <w:t>проведения</w:t>
      </w:r>
      <w:r w:rsidR="006B44A5" w:rsidRPr="00B42AD5">
        <w:rPr>
          <w:rFonts w:ascii="Times New Roman" w:hAnsi="Times New Roman" w:cs="Times New Roman"/>
          <w:sz w:val="24"/>
          <w:szCs w:val="24"/>
        </w:rPr>
        <w:t xml:space="preserve">, </w:t>
      </w:r>
      <w:r w:rsidR="00650D82" w:rsidRPr="00B42AD5">
        <w:rPr>
          <w:rFonts w:ascii="Times New Roman" w:hAnsi="Times New Roman" w:cs="Times New Roman"/>
          <w:sz w:val="24"/>
          <w:szCs w:val="24"/>
        </w:rPr>
        <w:t>демонтажа, ответственным сотрудником Т</w:t>
      </w:r>
      <w:r w:rsidR="006B44A5" w:rsidRPr="00B42AD5">
        <w:rPr>
          <w:rFonts w:ascii="Times New Roman" w:hAnsi="Times New Roman" w:cs="Times New Roman"/>
          <w:sz w:val="24"/>
          <w:szCs w:val="24"/>
        </w:rPr>
        <w:t>ехнической дирекции</w:t>
      </w:r>
      <w:r w:rsidR="00650D82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650D82" w:rsidRPr="00B42AD5">
        <w:rPr>
          <w:rFonts w:ascii="Times New Roman" w:hAnsi="Times New Roman" w:cs="Times New Roman"/>
          <w:sz w:val="24"/>
          <w:szCs w:val="24"/>
        </w:rPr>
        <w:t>принима</w:t>
      </w:r>
      <w:r w:rsidR="006B44A5" w:rsidRPr="00B42AD5">
        <w:rPr>
          <w:rFonts w:ascii="Times New Roman" w:hAnsi="Times New Roman" w:cs="Times New Roman"/>
          <w:sz w:val="24"/>
          <w:szCs w:val="24"/>
        </w:rPr>
        <w:t>е</w:t>
      </w:r>
      <w:r w:rsidR="00650D82" w:rsidRPr="00B42AD5">
        <w:rPr>
          <w:rFonts w:ascii="Times New Roman" w:hAnsi="Times New Roman" w:cs="Times New Roman"/>
          <w:sz w:val="24"/>
          <w:szCs w:val="24"/>
        </w:rPr>
        <w:t xml:space="preserve">тся от ответственного представителя собственника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650D82" w:rsidRPr="00B42AD5">
        <w:rPr>
          <w:rFonts w:ascii="Times New Roman" w:hAnsi="Times New Roman" w:cs="Times New Roman"/>
          <w:sz w:val="24"/>
          <w:szCs w:val="24"/>
        </w:rPr>
        <w:t>комплект документов (акт порчи имущества, расчет стоимости ущерба, фотоматериалы)</w:t>
      </w:r>
      <w:r w:rsidR="00967E1C" w:rsidRPr="00B42AD5">
        <w:rPr>
          <w:rFonts w:ascii="Times New Roman" w:hAnsi="Times New Roman" w:cs="Times New Roman"/>
          <w:sz w:val="24"/>
          <w:szCs w:val="24"/>
        </w:rPr>
        <w:t>,</w:t>
      </w:r>
      <w:r w:rsidR="00650D82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967E1C" w:rsidRPr="00B42AD5">
        <w:rPr>
          <w:rFonts w:ascii="Times New Roman" w:hAnsi="Times New Roman" w:cs="Times New Roman"/>
          <w:sz w:val="24"/>
          <w:szCs w:val="24"/>
        </w:rPr>
        <w:t>который</w:t>
      </w:r>
      <w:r w:rsidR="00650D82" w:rsidRPr="00B42AD5">
        <w:rPr>
          <w:rFonts w:ascii="Times New Roman" w:hAnsi="Times New Roman" w:cs="Times New Roman"/>
          <w:sz w:val="24"/>
          <w:szCs w:val="24"/>
        </w:rPr>
        <w:t xml:space="preserve"> направляется подрядной организации для возмещения ущерба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FB357F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6F2947F2" w14:textId="77777777" w:rsidR="00FB357F" w:rsidRPr="00B42AD5" w:rsidRDefault="00FB357F" w:rsidP="00AE74D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A0F0B" w14:textId="77777777" w:rsidR="00145072" w:rsidRPr="00B42AD5" w:rsidRDefault="00145072" w:rsidP="00AE74DD">
      <w:pPr>
        <w:pStyle w:val="a3"/>
        <w:numPr>
          <w:ilvl w:val="0"/>
          <w:numId w:val="15"/>
        </w:numPr>
        <w:spacing w:after="0" w:line="276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производству электромонтажных работ</w:t>
      </w:r>
    </w:p>
    <w:p w14:paraId="05DFE3DA" w14:textId="77777777" w:rsidR="00145072" w:rsidRPr="00B42AD5" w:rsidRDefault="00145072" w:rsidP="00AE74DD">
      <w:pPr>
        <w:pStyle w:val="a3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34E747" w14:textId="2C4AF531" w:rsidR="00145072" w:rsidRPr="00B42AD5" w:rsidRDefault="00145072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Электротехнические работы должны выполняться в соответствии с требованиями ПУЭ, ПТЭЭП</w:t>
      </w:r>
      <w:r w:rsidR="003A6894" w:rsidRPr="00B42AD5">
        <w:rPr>
          <w:rFonts w:ascii="Times New Roman" w:hAnsi="Times New Roman" w:cs="Times New Roman"/>
          <w:sz w:val="24"/>
          <w:szCs w:val="24"/>
        </w:rPr>
        <w:t>, ГОСТ Р 50571.5.52-2011</w:t>
      </w:r>
      <w:r w:rsidRPr="00B42AD5">
        <w:rPr>
          <w:rFonts w:ascii="Times New Roman" w:hAnsi="Times New Roman" w:cs="Times New Roman"/>
          <w:sz w:val="24"/>
          <w:szCs w:val="24"/>
        </w:rPr>
        <w:t xml:space="preserve">. </w:t>
      </w:r>
      <w:r w:rsidR="00967E1C" w:rsidRPr="00B42AD5">
        <w:rPr>
          <w:rFonts w:ascii="Times New Roman" w:hAnsi="Times New Roman" w:cs="Times New Roman"/>
          <w:sz w:val="24"/>
          <w:szCs w:val="24"/>
        </w:rPr>
        <w:t>Д</w:t>
      </w:r>
      <w:r w:rsidRPr="00B42AD5">
        <w:rPr>
          <w:rFonts w:ascii="Times New Roman" w:hAnsi="Times New Roman" w:cs="Times New Roman"/>
          <w:sz w:val="24"/>
          <w:szCs w:val="24"/>
        </w:rPr>
        <w:t xml:space="preserve">ля выполнения электромонтажных работ в период монтажа, демонтажа и технического обслуживания помещений, объектов </w:t>
      </w:r>
      <w:r w:rsidR="00825DE1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подрядная организация </w:t>
      </w:r>
      <w:r w:rsidRPr="00B42AD5">
        <w:rPr>
          <w:rFonts w:ascii="Times New Roman" w:hAnsi="Times New Roman" w:cs="Times New Roman"/>
          <w:sz w:val="24"/>
          <w:szCs w:val="24"/>
        </w:rPr>
        <w:t xml:space="preserve">должна иметь Выписки </w:t>
      </w:r>
      <w:r w:rsidR="00DE6D03" w:rsidRPr="00B42AD5">
        <w:rPr>
          <w:rFonts w:ascii="Times New Roman" w:hAnsi="Times New Roman" w:cs="Times New Roman"/>
          <w:sz w:val="24"/>
          <w:szCs w:val="24"/>
        </w:rPr>
        <w:t>из реестров членов саморегулируемых организации (СРО) по форме, утвержденной приказом Федеральной службы по экологическому, технологическому и атомному надзору от 04 марта 2019 г. № 86, подтверждающей право выполнения работ по подготовке про</w:t>
      </w:r>
      <w:r w:rsidR="00267961" w:rsidRPr="00B42AD5">
        <w:rPr>
          <w:rFonts w:ascii="Times New Roman" w:hAnsi="Times New Roman" w:cs="Times New Roman"/>
          <w:sz w:val="24"/>
          <w:szCs w:val="24"/>
        </w:rPr>
        <w:t xml:space="preserve">ектной </w:t>
      </w:r>
      <w:r w:rsidR="0036038D" w:rsidRPr="00B42AD5">
        <w:rPr>
          <w:rFonts w:ascii="Times New Roman" w:hAnsi="Times New Roman" w:cs="Times New Roman"/>
          <w:sz w:val="24"/>
          <w:szCs w:val="24"/>
        </w:rPr>
        <w:t>документации и производству общестроительных</w:t>
      </w:r>
      <w:r w:rsidR="005E1705" w:rsidRPr="00B42AD5">
        <w:rPr>
          <w:rFonts w:ascii="Times New Roman" w:hAnsi="Times New Roman" w:cs="Times New Roman"/>
          <w:sz w:val="24"/>
          <w:szCs w:val="24"/>
        </w:rPr>
        <w:t xml:space="preserve"> и элек</w:t>
      </w:r>
      <w:r w:rsidR="00267961" w:rsidRPr="00B42AD5">
        <w:rPr>
          <w:rFonts w:ascii="Times New Roman" w:hAnsi="Times New Roman" w:cs="Times New Roman"/>
          <w:sz w:val="24"/>
          <w:szCs w:val="24"/>
        </w:rPr>
        <w:t>тромонтажных работ</w:t>
      </w:r>
      <w:r w:rsidR="005E1705" w:rsidRPr="00B42AD5">
        <w:rPr>
          <w:rFonts w:ascii="Times New Roman" w:hAnsi="Times New Roman" w:cs="Times New Roman"/>
          <w:sz w:val="24"/>
          <w:szCs w:val="24"/>
        </w:rPr>
        <w:t>.</w:t>
      </w:r>
    </w:p>
    <w:p w14:paraId="7D997AC3" w14:textId="421B2A7E" w:rsidR="00145072" w:rsidRPr="00B42AD5" w:rsidRDefault="00145072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Электротехнический персонал подрядной организации должен иметь группу допуска по электробезопасности не ниже </w:t>
      </w:r>
      <w:r w:rsidR="006B44A5" w:rsidRPr="00B42AD5">
        <w:rPr>
          <w:rFonts w:ascii="Times New Roman" w:hAnsi="Times New Roman" w:cs="Times New Roman"/>
          <w:sz w:val="24"/>
          <w:szCs w:val="24"/>
        </w:rPr>
        <w:t>3-й</w:t>
      </w:r>
      <w:r w:rsidRPr="00B42AD5">
        <w:rPr>
          <w:rFonts w:ascii="Times New Roman" w:hAnsi="Times New Roman" w:cs="Times New Roman"/>
          <w:sz w:val="24"/>
          <w:szCs w:val="24"/>
        </w:rPr>
        <w:t>. Работник подрядной организации, ответственный за электрохозяйство (за монтаж электрооборудования)</w:t>
      </w:r>
      <w:r w:rsidR="006B44A5" w:rsidRPr="00B42AD5">
        <w:rPr>
          <w:rFonts w:ascii="Times New Roman" w:hAnsi="Times New Roman" w:cs="Times New Roman"/>
          <w:sz w:val="24"/>
          <w:szCs w:val="24"/>
        </w:rPr>
        <w:t>,</w:t>
      </w:r>
      <w:r w:rsidRPr="00B42AD5">
        <w:rPr>
          <w:rFonts w:ascii="Times New Roman" w:hAnsi="Times New Roman" w:cs="Times New Roman"/>
          <w:sz w:val="24"/>
          <w:szCs w:val="24"/>
        </w:rPr>
        <w:t xml:space="preserve"> должен иметь группу допуска не ниже </w:t>
      </w:r>
      <w:r w:rsidR="006B44A5" w:rsidRPr="00B42AD5">
        <w:rPr>
          <w:rFonts w:ascii="Times New Roman" w:hAnsi="Times New Roman" w:cs="Times New Roman"/>
          <w:sz w:val="24"/>
          <w:szCs w:val="24"/>
        </w:rPr>
        <w:t>4-й</w:t>
      </w:r>
      <w:r w:rsidR="003116F7" w:rsidRPr="00B42AD5">
        <w:rPr>
          <w:rFonts w:ascii="Times New Roman" w:hAnsi="Times New Roman" w:cs="Times New Roman"/>
          <w:sz w:val="24"/>
          <w:szCs w:val="24"/>
        </w:rPr>
        <w:t xml:space="preserve"> для</w:t>
      </w:r>
      <w:r w:rsidR="006B1A80" w:rsidRPr="00B42AD5">
        <w:rPr>
          <w:rFonts w:ascii="Times New Roman" w:hAnsi="Times New Roman" w:cs="Times New Roman"/>
          <w:sz w:val="24"/>
          <w:szCs w:val="24"/>
        </w:rPr>
        <w:t xml:space="preserve"> допу</w:t>
      </w:r>
      <w:r w:rsidR="003116F7" w:rsidRPr="00B42AD5">
        <w:rPr>
          <w:rFonts w:ascii="Times New Roman" w:hAnsi="Times New Roman" w:cs="Times New Roman"/>
          <w:sz w:val="24"/>
          <w:szCs w:val="24"/>
        </w:rPr>
        <w:t>ска</w:t>
      </w:r>
      <w:r w:rsidR="006B1A80" w:rsidRPr="00B42AD5">
        <w:rPr>
          <w:rFonts w:ascii="Times New Roman" w:hAnsi="Times New Roman" w:cs="Times New Roman"/>
          <w:sz w:val="24"/>
          <w:szCs w:val="24"/>
        </w:rPr>
        <w:t xml:space="preserve"> к работе</w:t>
      </w:r>
      <w:r w:rsidR="00F153C5" w:rsidRPr="00B42AD5">
        <w:rPr>
          <w:rFonts w:ascii="Times New Roman" w:hAnsi="Times New Roman" w:cs="Times New Roman"/>
          <w:sz w:val="24"/>
          <w:szCs w:val="24"/>
        </w:rPr>
        <w:t xml:space="preserve"> в качестве административно-технического персонала</w:t>
      </w:r>
      <w:r w:rsidRPr="00B42AD5">
        <w:rPr>
          <w:rFonts w:ascii="Times New Roman" w:hAnsi="Times New Roman" w:cs="Times New Roman"/>
          <w:sz w:val="24"/>
          <w:szCs w:val="24"/>
        </w:rPr>
        <w:t>. Весь электротехнический персонал должен иметь при себе документы, подтверждающие их квалификацию.</w:t>
      </w:r>
    </w:p>
    <w:p w14:paraId="0407814E" w14:textId="77777777" w:rsidR="00145072" w:rsidRPr="00B42AD5" w:rsidRDefault="00145072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Для обеспечения электробезопасности должны быть предусмотрены меры, максимально исключающие возможность поражения людей электротоком, для чего при проведении электромонтажных работ должна быть реализована схема TN-S (нулевой защитный и нулевой рабочий провод разделены на всем протяжении электрической схемы).</w:t>
      </w:r>
    </w:p>
    <w:p w14:paraId="2EF8478E" w14:textId="5BC83D6D" w:rsidR="00145072" w:rsidRPr="00B42AD5" w:rsidRDefault="00145072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Для каждого объекта должны быть разработаны электрические схемы с указанием сечения вводного кабеля и отходящих от электрического щита линий, полного перечня </w:t>
      </w:r>
      <w:r w:rsidRPr="00B42AD5">
        <w:rPr>
          <w:rFonts w:ascii="Times New Roman" w:hAnsi="Times New Roman" w:cs="Times New Roman"/>
          <w:sz w:val="24"/>
          <w:szCs w:val="24"/>
        </w:rPr>
        <w:lastRenderedPageBreak/>
        <w:t>электросилового оборудования и освещения, а также напряжения и мощности подключаемых нагрузок. Вс</w:t>
      </w:r>
      <w:r w:rsidR="006B44A5" w:rsidRPr="00B42AD5">
        <w:rPr>
          <w:rFonts w:ascii="Times New Roman" w:hAnsi="Times New Roman" w:cs="Times New Roman"/>
          <w:sz w:val="24"/>
          <w:szCs w:val="24"/>
        </w:rPr>
        <w:t>е</w:t>
      </w:r>
      <w:r w:rsidRPr="00B42AD5">
        <w:rPr>
          <w:rFonts w:ascii="Times New Roman" w:hAnsi="Times New Roman" w:cs="Times New Roman"/>
          <w:sz w:val="24"/>
          <w:szCs w:val="24"/>
        </w:rPr>
        <w:t xml:space="preserve"> устанавливаемое электрооборудование должно иметь технические паспорта (или иные документы с указанием паспортных величин максимального нагрева каждого вида электрооборудования).</w:t>
      </w:r>
    </w:p>
    <w:p w14:paraId="05DDF199" w14:textId="2BE976B6" w:rsidR="00E37E3F" w:rsidRPr="00B42AD5" w:rsidRDefault="00E37E3F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Все используемы</w:t>
      </w:r>
      <w:r w:rsidR="00334A0D" w:rsidRPr="00B42AD5">
        <w:rPr>
          <w:rFonts w:ascii="Times New Roman" w:hAnsi="Times New Roman" w:cs="Times New Roman"/>
          <w:sz w:val="24"/>
          <w:szCs w:val="24"/>
        </w:rPr>
        <w:t>е</w:t>
      </w:r>
      <w:r w:rsidRPr="00B42AD5">
        <w:rPr>
          <w:rFonts w:ascii="Times New Roman" w:hAnsi="Times New Roman" w:cs="Times New Roman"/>
          <w:sz w:val="24"/>
          <w:szCs w:val="24"/>
        </w:rPr>
        <w:t xml:space="preserve"> силовые разъ</w:t>
      </w:r>
      <w:r w:rsidR="006B44A5" w:rsidRPr="00B42AD5">
        <w:rPr>
          <w:rFonts w:ascii="Times New Roman" w:hAnsi="Times New Roman" w:cs="Times New Roman"/>
          <w:sz w:val="24"/>
          <w:szCs w:val="24"/>
        </w:rPr>
        <w:t>е</w:t>
      </w:r>
      <w:r w:rsidRPr="00B42AD5">
        <w:rPr>
          <w:rFonts w:ascii="Times New Roman" w:hAnsi="Times New Roman" w:cs="Times New Roman"/>
          <w:sz w:val="24"/>
          <w:szCs w:val="24"/>
        </w:rPr>
        <w:t>мы стандарта системы CEE должны соответствовать рассчитанным токовым значения</w:t>
      </w:r>
      <w:r w:rsidR="006B44A5" w:rsidRPr="00B42AD5">
        <w:rPr>
          <w:rFonts w:ascii="Times New Roman" w:hAnsi="Times New Roman" w:cs="Times New Roman"/>
          <w:sz w:val="24"/>
          <w:szCs w:val="24"/>
        </w:rPr>
        <w:t>м</w:t>
      </w:r>
      <w:r w:rsidRPr="00B42AD5">
        <w:rPr>
          <w:rFonts w:ascii="Times New Roman" w:hAnsi="Times New Roman" w:cs="Times New Roman"/>
          <w:sz w:val="24"/>
          <w:szCs w:val="24"/>
        </w:rPr>
        <w:t xml:space="preserve"> согласно разработанному проекту.</w:t>
      </w:r>
    </w:p>
    <w:p w14:paraId="2E8A3A59" w14:textId="2739F48C" w:rsidR="00384D89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Все электрические цепи должны быть </w:t>
      </w:r>
      <w:r w:rsidR="00EA5558" w:rsidRPr="00B42AD5">
        <w:rPr>
          <w:rFonts w:ascii="Times New Roman" w:hAnsi="Times New Roman" w:cs="Times New Roman"/>
          <w:sz w:val="24"/>
          <w:szCs w:val="24"/>
        </w:rPr>
        <w:t>оснащены</w:t>
      </w:r>
      <w:r w:rsidR="00967E1C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>автоматическими выключателями для защиты от перегрузки и короткого замыкания, а также устройством защитного отключения (УЗО) с током утечки 30</w:t>
      </w:r>
      <w:r w:rsidR="003116F7" w:rsidRPr="00B4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. Допускается не устанавливать УЗО на групповые сети, отвечающие за визуальное оформление временного объекта, а именно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электропотребители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систем звукового и видеооборудования, оборудования аппаратных связи и трансляции. </w:t>
      </w:r>
    </w:p>
    <w:p w14:paraId="31A09FB9" w14:textId="4904C8A4" w:rsidR="003A6894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Блоки питания светодиодных лент должны быть установлены в местах со свободным доступом к ним обслуживающего персонала. </w:t>
      </w:r>
    </w:p>
    <w:p w14:paraId="7A1C3B25" w14:textId="6E89EE16" w:rsidR="00145072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Выключатели освещения и другого электрооборудования помещений, объектов должны находиться вне закрываемых помещений. К электрораспределительным вводным устройствам и иному электротехническому оборудованию должен быть обеспечен свободный подход.</w:t>
      </w:r>
    </w:p>
    <w:p w14:paraId="3C7FA25A" w14:textId="2701AD48" w:rsidR="002D573C" w:rsidRPr="00B42AD5" w:rsidRDefault="002D573C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Не допускается использование галогенных/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металлогалогенных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светильников для освещения объектов временного строительства.</w:t>
      </w:r>
    </w:p>
    <w:p w14:paraId="6BD0799F" w14:textId="77C8CB26" w:rsidR="00145072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Кабельные линии и электропроводки должны быть выполнены медными жилами. Разрешено использовать только кабели и электропроводки класса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-LS, FRLS, HRLS (пониженной горючести, с низким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дымо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газовыделением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), сечением не менее 0,75 кв. мм. </w:t>
      </w:r>
    </w:p>
    <w:p w14:paraId="37D6B0EA" w14:textId="18E84BA4" w:rsidR="00145072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Электропроводка, расположенная на высоте ниже 2,5 м от уровня пола, должна быть выполнена в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самозатухающих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ПВХ-трубках, гофрах или кабель-каналах. Использование ПНД-труб и гофров запрещено. При прокладке про</w:t>
      </w:r>
      <w:r w:rsidR="00885A6B" w:rsidRPr="00B42AD5">
        <w:rPr>
          <w:rFonts w:ascii="Times New Roman" w:hAnsi="Times New Roman" w:cs="Times New Roman"/>
          <w:sz w:val="24"/>
          <w:szCs w:val="24"/>
        </w:rPr>
        <w:t>водов и кабелей по полу помещений</w:t>
      </w:r>
      <w:r w:rsidRPr="00B42AD5">
        <w:rPr>
          <w:rFonts w:ascii="Times New Roman" w:hAnsi="Times New Roman" w:cs="Times New Roman"/>
          <w:sz w:val="24"/>
          <w:szCs w:val="24"/>
        </w:rPr>
        <w:t xml:space="preserve"> и дорожному покрытию открытых площадей, провода и кабели закрываются пластиковыми или резиновыми напольными кабель-каналами и резиновыми упорами-переездами (трапами), которые не должны затруднять проход людей и проезд автотранспорта, но в то же время должны препятствовать повреждению изоляции. Прок</w:t>
      </w:r>
      <w:r w:rsidR="00885A6B" w:rsidRPr="00B42AD5">
        <w:rPr>
          <w:rFonts w:ascii="Times New Roman" w:hAnsi="Times New Roman" w:cs="Times New Roman"/>
          <w:sz w:val="24"/>
          <w:szCs w:val="24"/>
        </w:rPr>
        <w:t>ладка кабельных линий в помещениях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вдоль и поперек основных проходов между пятнами застройки запрещена по ГОСТ 31565-2012 «Кабельные изделия. Требования пожарной безопасности».</w:t>
      </w:r>
      <w:bookmarkStart w:id="3" w:name="_Hlk8169838"/>
      <w:bookmarkEnd w:id="3"/>
    </w:p>
    <w:p w14:paraId="3CDAAAA5" w14:textId="3051BB2C" w:rsidR="004A0636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Запрещается проводить электромонтажные работы с помощью открытых сростков, скруток и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клеммников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(незакрыты</w:t>
      </w:r>
      <w:r w:rsidR="00EA5558" w:rsidRPr="00B42AD5">
        <w:rPr>
          <w:rFonts w:ascii="Times New Roman" w:hAnsi="Times New Roman" w:cs="Times New Roman"/>
          <w:sz w:val="24"/>
          <w:szCs w:val="24"/>
        </w:rPr>
        <w:t>х</w:t>
      </w:r>
      <w:r w:rsidRPr="00B42AD5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="00EA5558" w:rsidRPr="00B42AD5">
        <w:rPr>
          <w:rFonts w:ascii="Times New Roman" w:hAnsi="Times New Roman" w:cs="Times New Roman"/>
          <w:sz w:val="24"/>
          <w:szCs w:val="24"/>
        </w:rPr>
        <w:t>й</w:t>
      </w:r>
      <w:r w:rsidRPr="00B42AD5">
        <w:rPr>
          <w:rFonts w:ascii="Times New Roman" w:hAnsi="Times New Roman" w:cs="Times New Roman"/>
          <w:sz w:val="24"/>
          <w:szCs w:val="24"/>
        </w:rPr>
        <w:t xml:space="preserve">). Все соединения электропроводов должны быть выполнены на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электроразъемах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(коннекторах) либо с использованием клемм серии 221, 2273 марки WAGGO. Вилки проводов должны соответствовать немецкому стандарту (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Евростандарт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).</w:t>
      </w:r>
    </w:p>
    <w:p w14:paraId="2BD1631F" w14:textId="49E61DF9" w:rsidR="00ED487B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Не рекомендуется установка УЗО для защиты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систем звукового и видеооборудования, оборудования аппаратных связи и трансляции. Данное оборудование допускается подключать без использования УЗО.</w:t>
      </w:r>
    </w:p>
    <w:p w14:paraId="42B9F039" w14:textId="77777777" w:rsidR="00941346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В период проведения монтажных работ для временного подключения инструмента должны использоваться стационарные техно</w:t>
      </w:r>
      <w:r w:rsidR="00941346" w:rsidRPr="00B42AD5">
        <w:rPr>
          <w:rFonts w:ascii="Times New Roman" w:hAnsi="Times New Roman" w:cs="Times New Roman"/>
          <w:sz w:val="24"/>
          <w:szCs w:val="24"/>
        </w:rPr>
        <w:t xml:space="preserve">логические розетки, имеющиеся в помещениях </w:t>
      </w:r>
    </w:p>
    <w:p w14:paraId="5EB32F71" w14:textId="333E4C18" w:rsidR="004A0636" w:rsidRPr="00B42AD5" w:rsidRDefault="60371C6B" w:rsidP="00941346">
      <w:pPr>
        <w:pStyle w:val="a3"/>
        <w:spacing w:after="0" w:line="276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и на открытых площадях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. Использование этих розеток в период проведения Мероприятия запрещено.</w:t>
      </w:r>
    </w:p>
    <w:p w14:paraId="1B2FEC9A" w14:textId="4BC5FB62" w:rsidR="00A00D4E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Запрещается самостоятельно, без согласования с Технической дирекцией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, производить подключения к сетям </w:t>
      </w:r>
      <w:r w:rsidR="00E75A8B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18948EAA" w14:textId="6ED96129" w:rsidR="004A0636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lastRenderedPageBreak/>
        <w:t>Перед подачей напряжения в систему электроснабжения временного объекта представителями Технической дирекции</w:t>
      </w:r>
      <w:r w:rsidR="00150271" w:rsidRPr="00B42AD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, электротехническим персоналом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sz w:val="24"/>
          <w:szCs w:val="24"/>
        </w:rPr>
        <w:t xml:space="preserve">совместно с электротехническим персоналом объекта временной застройки проверяется готовность системы временного электроснабжения и соответствие проекту смонтированных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 (оборудования, приборов, щитов и т. п.). При этом проверяется:</w:t>
      </w:r>
    </w:p>
    <w:p w14:paraId="1631C483" w14:textId="4F6F1053" w:rsidR="004A0636" w:rsidRPr="00B42AD5" w:rsidRDefault="001058C1" w:rsidP="00AE74DD">
      <w:pPr>
        <w:pStyle w:val="a3"/>
        <w:numPr>
          <w:ilvl w:val="0"/>
          <w:numId w:val="29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0636" w:rsidRPr="00B42AD5">
        <w:rPr>
          <w:rFonts w:ascii="Times New Roman" w:eastAsia="Times New Roman" w:hAnsi="Times New Roman" w:cs="Times New Roman"/>
          <w:sz w:val="24"/>
          <w:szCs w:val="24"/>
        </w:rPr>
        <w:t xml:space="preserve">оответствие параметров электрооборудования объекта представленным ранее в </w:t>
      </w:r>
      <w:r w:rsidR="00F01EDB" w:rsidRPr="00B42AD5">
        <w:rPr>
          <w:rFonts w:ascii="Times New Roman" w:eastAsia="Times New Roman" w:hAnsi="Times New Roman" w:cs="Times New Roman"/>
          <w:sz w:val="24"/>
          <w:szCs w:val="24"/>
        </w:rPr>
        <w:t>проектной документации</w:t>
      </w:r>
      <w:r w:rsidR="004A0636" w:rsidRPr="00B42AD5">
        <w:rPr>
          <w:rFonts w:ascii="Times New Roman" w:eastAsia="Times New Roman" w:hAnsi="Times New Roman" w:cs="Times New Roman"/>
          <w:sz w:val="24"/>
          <w:szCs w:val="24"/>
        </w:rPr>
        <w:t xml:space="preserve"> на застройку;</w:t>
      </w:r>
    </w:p>
    <w:p w14:paraId="0E4C8446" w14:textId="37333CB7" w:rsidR="004A0636" w:rsidRPr="00B42AD5" w:rsidRDefault="00B87EF0" w:rsidP="00AE74DD">
      <w:pPr>
        <w:pStyle w:val="a3"/>
        <w:numPr>
          <w:ilvl w:val="0"/>
          <w:numId w:val="29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0636" w:rsidRPr="00B42AD5">
        <w:rPr>
          <w:rFonts w:ascii="Times New Roman" w:eastAsia="Times New Roman" w:hAnsi="Times New Roman" w:cs="Times New Roman"/>
          <w:sz w:val="24"/>
          <w:szCs w:val="24"/>
        </w:rPr>
        <w:t xml:space="preserve">ротоколы испытаний электроустановок, в </w:t>
      </w:r>
      <w:r w:rsidR="006E0E0E" w:rsidRPr="00B42AD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="004A0636" w:rsidRPr="00B42A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7B2B20" w14:textId="77777777" w:rsidR="004A0636" w:rsidRPr="00B42AD5" w:rsidRDefault="004A0636" w:rsidP="00AE74DD">
      <w:pPr>
        <w:pStyle w:val="a3"/>
        <w:numPr>
          <w:ilvl w:val="0"/>
          <w:numId w:val="30"/>
        </w:numPr>
        <w:spacing w:after="0" w:line="276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AD5">
        <w:rPr>
          <w:rFonts w:ascii="Times New Roman" w:hAnsi="Times New Roman" w:cs="Times New Roman"/>
          <w:i/>
          <w:sz w:val="24"/>
          <w:szCs w:val="24"/>
        </w:rPr>
        <w:t>испытание сопротивления изоляции электропроводов и кабелей;</w:t>
      </w:r>
    </w:p>
    <w:p w14:paraId="18323F39" w14:textId="1F65BA07" w:rsidR="004A0636" w:rsidRPr="00B42AD5" w:rsidRDefault="004A0636" w:rsidP="00AE74DD">
      <w:pPr>
        <w:pStyle w:val="a3"/>
        <w:numPr>
          <w:ilvl w:val="0"/>
          <w:numId w:val="30"/>
        </w:numPr>
        <w:spacing w:after="0" w:line="276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AD5">
        <w:rPr>
          <w:rFonts w:ascii="Times New Roman" w:hAnsi="Times New Roman" w:cs="Times New Roman"/>
          <w:i/>
          <w:sz w:val="24"/>
          <w:szCs w:val="24"/>
        </w:rPr>
        <w:t>проверка цепи фаза-нуль в электроустановках с номинальным напряжением до 1</w:t>
      </w:r>
      <w:r w:rsidR="00B87EF0" w:rsidRPr="00B42AD5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42AD5">
        <w:rPr>
          <w:rFonts w:ascii="Times New Roman" w:hAnsi="Times New Roman" w:cs="Times New Roman"/>
          <w:i/>
          <w:sz w:val="24"/>
          <w:szCs w:val="24"/>
        </w:rPr>
        <w:t>кВ</w:t>
      </w:r>
      <w:proofErr w:type="spellEnd"/>
      <w:r w:rsidR="00BE3650" w:rsidRPr="00B42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AD5">
        <w:rPr>
          <w:rFonts w:ascii="Times New Roman" w:hAnsi="Times New Roman" w:cs="Times New Roman"/>
          <w:i/>
          <w:sz w:val="24"/>
          <w:szCs w:val="24"/>
        </w:rPr>
        <w:t>с системой ТN (измерение полного сопротивления петли фаза-нуль с последующим определением тока короткого замыкания);</w:t>
      </w:r>
    </w:p>
    <w:p w14:paraId="5AB023F4" w14:textId="77777777" w:rsidR="004A0636" w:rsidRPr="00B42AD5" w:rsidRDefault="004A0636" w:rsidP="00AE74DD">
      <w:pPr>
        <w:pStyle w:val="a3"/>
        <w:numPr>
          <w:ilvl w:val="0"/>
          <w:numId w:val="30"/>
        </w:numPr>
        <w:spacing w:after="0" w:line="276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AD5">
        <w:rPr>
          <w:rFonts w:ascii="Times New Roman" w:hAnsi="Times New Roman" w:cs="Times New Roman"/>
          <w:i/>
          <w:sz w:val="24"/>
          <w:szCs w:val="24"/>
        </w:rPr>
        <w:t>испытание (проверка) устройств защитного отключения (УЗО);</w:t>
      </w:r>
    </w:p>
    <w:p w14:paraId="326034F6" w14:textId="77777777" w:rsidR="004A0636" w:rsidRPr="00B42AD5" w:rsidRDefault="004A0636" w:rsidP="00AE74DD">
      <w:pPr>
        <w:pStyle w:val="a3"/>
        <w:numPr>
          <w:ilvl w:val="0"/>
          <w:numId w:val="30"/>
        </w:numPr>
        <w:spacing w:after="0" w:line="276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AD5">
        <w:rPr>
          <w:rFonts w:ascii="Times New Roman" w:hAnsi="Times New Roman" w:cs="Times New Roman"/>
          <w:i/>
          <w:sz w:val="24"/>
          <w:szCs w:val="24"/>
        </w:rPr>
        <w:t xml:space="preserve">проверка действия </w:t>
      </w:r>
      <w:proofErr w:type="spellStart"/>
      <w:r w:rsidRPr="00B42AD5">
        <w:rPr>
          <w:rFonts w:ascii="Times New Roman" w:hAnsi="Times New Roman" w:cs="Times New Roman"/>
          <w:i/>
          <w:sz w:val="24"/>
          <w:szCs w:val="24"/>
        </w:rPr>
        <w:t>расцепителей</w:t>
      </w:r>
      <w:proofErr w:type="spellEnd"/>
      <w:r w:rsidRPr="00B42AD5">
        <w:rPr>
          <w:rFonts w:ascii="Times New Roman" w:hAnsi="Times New Roman" w:cs="Times New Roman"/>
          <w:i/>
          <w:sz w:val="24"/>
          <w:szCs w:val="24"/>
        </w:rPr>
        <w:t xml:space="preserve"> автоматических выключателей;</w:t>
      </w:r>
    </w:p>
    <w:p w14:paraId="3D4F3105" w14:textId="7C5022AF" w:rsidR="00E37E3F" w:rsidRPr="00B42AD5" w:rsidRDefault="004A0636" w:rsidP="00AE74DD">
      <w:pPr>
        <w:pStyle w:val="a3"/>
        <w:numPr>
          <w:ilvl w:val="0"/>
          <w:numId w:val="30"/>
        </w:numPr>
        <w:spacing w:after="0" w:line="276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AD5">
        <w:rPr>
          <w:rFonts w:ascii="Times New Roman" w:hAnsi="Times New Roman" w:cs="Times New Roman"/>
          <w:i/>
          <w:sz w:val="24"/>
          <w:szCs w:val="24"/>
        </w:rPr>
        <w:t>проверка наличия цепи между заземленным оборудованием и заземлителем</w:t>
      </w:r>
      <w:r w:rsidR="00B87EF0" w:rsidRPr="00B42AD5">
        <w:rPr>
          <w:rFonts w:ascii="Times New Roman" w:hAnsi="Times New Roman" w:cs="Times New Roman"/>
          <w:i/>
          <w:sz w:val="24"/>
          <w:szCs w:val="24"/>
        </w:rPr>
        <w:t>.</w:t>
      </w:r>
    </w:p>
    <w:p w14:paraId="22186FB9" w14:textId="2C09B3A0" w:rsidR="00B513AB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По результатам проверки готовности системы электроснабжения временного объекта принимается решение о его подключении (или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неподключении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 xml:space="preserve">) к действующим электрическим сетям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  <w:r w:rsidRPr="00B42AD5">
        <w:rPr>
          <w:rFonts w:ascii="Times New Roman" w:hAnsi="Times New Roman" w:cs="Times New Roman"/>
          <w:sz w:val="24"/>
          <w:szCs w:val="24"/>
        </w:rPr>
        <w:t>. До подключения должен быть подписан Акт разграничения балансовой принадлежности сетей и эксплуатационной ответственности сторон.</w:t>
      </w:r>
    </w:p>
    <w:p w14:paraId="1E82DD0F" w14:textId="5C101BE4" w:rsidR="00B513AB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При несоблюдении электротехническим персоналом подрядной организации действующих ПЭЭП, ПУЭ, ПТБ и ПОТ (приказ Минтруда России № 328н от 24 июля 2013 г.) во время проведения электромонтажных работ, представители Технической дирекции Мероприятия вправе запретить электромонтажные работы с составлением уведомления по установленной форме.</w:t>
      </w:r>
    </w:p>
    <w:p w14:paraId="1D673B8E" w14:textId="61A7C5AF" w:rsidR="00B513AB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Не разрешается без согласования с Технической дирекцией Мероприятия присоединять к вводному устройству дополнительное электрооборудование, не указанное в электрических схемах </w:t>
      </w:r>
      <w:r w:rsidR="00F01EDB" w:rsidRPr="00B42AD5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на временную застройку.</w:t>
      </w:r>
    </w:p>
    <w:p w14:paraId="1C64656B" w14:textId="31A1B260" w:rsidR="00B513AB" w:rsidRPr="00B42AD5" w:rsidRDefault="60371C6B" w:rsidP="00AE74DD">
      <w:pPr>
        <w:pStyle w:val="a3"/>
        <w:numPr>
          <w:ilvl w:val="1"/>
          <w:numId w:val="15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Для эксплуатации временных сетей электроснабжения в технических зонах временного объекта в месте их входа в существующие инженерные каналы должен быть предусмотрен свободный доступ к месту присоединения.</w:t>
      </w:r>
    </w:p>
    <w:p w14:paraId="2344E285" w14:textId="4B21DC4B" w:rsidR="008C3A00" w:rsidRPr="00B42AD5" w:rsidRDefault="008C3A00" w:rsidP="008C3A00">
      <w:p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D0CF4D9" w14:textId="77777777" w:rsidR="008C3A00" w:rsidRPr="00B42AD5" w:rsidRDefault="008C3A00" w:rsidP="008C3A00">
      <w:pPr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03B27E7" w14:textId="77777777" w:rsidR="00D954FC" w:rsidRPr="00B42AD5" w:rsidRDefault="00D954FC" w:rsidP="00AE74DD">
      <w:pPr>
        <w:pStyle w:val="a3"/>
        <w:spacing w:after="0" w:line="276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6D1220F" w14:textId="77777777" w:rsidR="008557BC" w:rsidRPr="00B42AD5" w:rsidRDefault="008557BC" w:rsidP="00AE74DD">
      <w:pPr>
        <w:pStyle w:val="a3"/>
        <w:numPr>
          <w:ilvl w:val="0"/>
          <w:numId w:val="15"/>
        </w:numPr>
        <w:tabs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слаботочным системам</w:t>
      </w:r>
    </w:p>
    <w:p w14:paraId="30147430" w14:textId="77777777" w:rsidR="00DF68F6" w:rsidRPr="00B42AD5" w:rsidRDefault="00DF68F6" w:rsidP="00AE74DD">
      <w:pPr>
        <w:pStyle w:val="a3"/>
        <w:tabs>
          <w:tab w:val="left" w:pos="1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BA2E01" w14:textId="49A8A51A" w:rsidR="008557BC" w:rsidRPr="00B42AD5" w:rsidRDefault="008557BC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При проектировании слаботочных систем временных объектов застройки</w:t>
      </w:r>
      <w:r w:rsidR="001A56C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ЦП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5A8B" w:rsidRPr="00B42AD5">
        <w:rPr>
          <w:rFonts w:ascii="Times New Roman" w:eastAsia="Times New Roman" w:hAnsi="Times New Roman" w:cs="Times New Roman"/>
          <w:bCs/>
          <w:sz w:val="24"/>
          <w:szCs w:val="24"/>
        </w:rPr>
        <w:t>НМЭК-2021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подрядная организация обязана предусмотреть электроснабжение оборудования своих слаботочных систем временных объектов от собственных электрических щитов с присоединением к точкам подключения действующих источников энергоснабжения. Точка подключения временных электрических сетей к действующим электрическим сетям должна быть указана в проекте временного электроснабжения временного объекта, согласован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ном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Технической дирекцией </w:t>
      </w:r>
      <w:r w:rsidR="002336F5" w:rsidRPr="00B42AD5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150271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техническими 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службами эксплуатации</w:t>
      </w:r>
      <w:r w:rsidR="007012D8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lastRenderedPageBreak/>
        <w:t>НМЭК-2021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указанием суммарной активной потребляемой мощности оборудования временных объектов, присоединя</w:t>
      </w:r>
      <w:r w:rsidR="00EA5558" w:rsidRPr="00B42AD5">
        <w:rPr>
          <w:rFonts w:ascii="Times New Roman" w:eastAsia="Times New Roman" w:hAnsi="Times New Roman" w:cs="Times New Roman"/>
          <w:bCs/>
          <w:sz w:val="24"/>
          <w:szCs w:val="24"/>
        </w:rPr>
        <w:t>емы</w:t>
      </w:r>
      <w:r w:rsidR="003116F7" w:rsidRPr="00B42AD5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действующим электрическим сетям. Граница эксплуатационной ответственности между действующими электрическими сетями и подключаемыми временными электрическими сетями проходит по точке подключения (разъем, клемма и т.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п.). Эксплуатационн</w:t>
      </w:r>
      <w:r w:rsidR="00EA5558" w:rsidRPr="00B42AD5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ответственность за работу временных электрических сетей несет организация, назначенная Заказчиком временных объектов</w:t>
      </w:r>
      <w:r w:rsidR="00EA5558" w:rsidRPr="00B42A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условий Договора на строительство временных объектов и в соответствии с Правилами эксплуатации электроустановок (ПУЭ).</w:t>
      </w:r>
    </w:p>
    <w:p w14:paraId="5083AAAA" w14:textId="50F75ED7" w:rsidR="008557BC" w:rsidRPr="00B42AD5" w:rsidRDefault="008557BC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Категория над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жности электроснабжения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временных объектов устанавливается Заказчиком временного объекта с обязательным указанием времени возможного перерыва в электроснабжении при аварийных ситуациях. При невозможности перерыва в электроснабжении (даже на период срабатывания АВР) электроснабжение этих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 быть обеспечено по первой особой категории над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жности (от ИБП).</w:t>
      </w:r>
    </w:p>
    <w:p w14:paraId="66370E7A" w14:textId="1F19AF76" w:rsidR="008557BC" w:rsidRPr="00B42AD5" w:rsidRDefault="008557BC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временных объектов </w:t>
      </w:r>
      <w:r w:rsidR="001A56C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ЦП </w:t>
      </w:r>
      <w:r w:rsidR="00E75A8B" w:rsidRPr="00B42AD5">
        <w:rPr>
          <w:rFonts w:ascii="Times New Roman" w:eastAsia="Times New Roman" w:hAnsi="Times New Roman" w:cs="Times New Roman"/>
          <w:bCs/>
          <w:sz w:val="24"/>
          <w:szCs w:val="24"/>
        </w:rPr>
        <w:t>НМЭК-2021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предусмотреть следующие технические решения:</w:t>
      </w:r>
    </w:p>
    <w:p w14:paraId="69334C8A" w14:textId="77777777" w:rsidR="008557BC" w:rsidRPr="00B42AD5" w:rsidRDefault="008557BC" w:rsidP="00AE74DD">
      <w:pPr>
        <w:pStyle w:val="a3"/>
        <w:numPr>
          <w:ilvl w:val="0"/>
          <w:numId w:val="19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два независимых электрических фидера;</w:t>
      </w:r>
    </w:p>
    <w:p w14:paraId="700C2B63" w14:textId="3752F25D" w:rsidR="008557BC" w:rsidRPr="00B42AD5" w:rsidRDefault="008557BC" w:rsidP="00AE74DD">
      <w:pPr>
        <w:pStyle w:val="a3"/>
        <w:numPr>
          <w:ilvl w:val="0"/>
          <w:numId w:val="19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щит АВР с возможностью удаленного мониторинга состояни</w:t>
      </w:r>
      <w:r w:rsidR="00551DE6" w:rsidRPr="00B42AD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вводных фидеров;</w:t>
      </w:r>
    </w:p>
    <w:p w14:paraId="1DE96C54" w14:textId="7FD1D26E" w:rsidR="008557BC" w:rsidRPr="00B42AD5" w:rsidRDefault="008557BC" w:rsidP="00AE74DD">
      <w:pPr>
        <w:pStyle w:val="a3"/>
        <w:numPr>
          <w:ilvl w:val="0"/>
          <w:numId w:val="19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ИБП типа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true-on-line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режиме параллельной работы N+1 с временем работы аккумуляторных батарей при максимально активной потребляемой мощности оборудования временного объекта не менее 30 минут. Для наиболее важных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указанных Заказчиком временных объектов (список потребителей должен быть согласован с Заказчиком временных объектов) рекомендуется использование ИБП типа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true-on-line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line-interactive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временем работы аккумуляторных батарей при максимально активной потребляемой мощности оборудования временного объекта не менее 30 минут с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обязательным использованием устройства защиты от перенапряжения с возможностью удаленного мониторинга.</w:t>
      </w:r>
    </w:p>
    <w:p w14:paraId="1EED93A1" w14:textId="23D3453F" w:rsidR="006E44C6" w:rsidRPr="00B42AD5" w:rsidRDefault="006E44C6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электропотребителей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указанных Заказчиком временных объектов рекомендуется использовать ИБП типа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line-interactive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временем работы аккумуляторных батарей при максимально активной потребляемой мощности оборудования временного объекта не менее 30 минут.</w:t>
      </w:r>
    </w:p>
    <w:p w14:paraId="1B455B69" w14:textId="77777777" w:rsidR="006E44C6" w:rsidRPr="00B42AD5" w:rsidRDefault="006E44C6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Проектирование, монтаж и техническая эксплуатация слаботочных систем должны выполняться организацией, имеющей свидетельство о допуске на выполнение указанных выше видов работ от саморегулируемой организации (СРО).</w:t>
      </w:r>
    </w:p>
    <w:p w14:paraId="4ED08F67" w14:textId="2FD333E2" w:rsidR="006E44C6" w:rsidRPr="00B42AD5" w:rsidRDefault="006E44C6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работ производится в четком соответствии с согласованным Технической дирекцией </w:t>
      </w:r>
      <w:r w:rsidR="002336F5" w:rsidRPr="00B42AD5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Техническими службами эксплуатации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</w:t>
      </w:r>
      <w:proofErr w:type="gramStart"/>
      <w:r w:rsidR="000951DC" w:rsidRPr="00B42AD5">
        <w:rPr>
          <w:rFonts w:ascii="Times New Roman" w:hAnsi="Times New Roman" w:cs="Times New Roman"/>
          <w:sz w:val="24"/>
          <w:szCs w:val="24"/>
        </w:rPr>
        <w:t>2021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7C1EF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утвержденным Заказчиком проектом.</w:t>
      </w:r>
    </w:p>
    <w:p w14:paraId="321A4E77" w14:textId="507FC97E" w:rsidR="006E44C6" w:rsidRPr="00B42AD5" w:rsidRDefault="006E44C6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Проекты слаботочных систем временных объектов застройки</w:t>
      </w:r>
      <w:r w:rsidR="001A56C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ЦП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5A8B" w:rsidRPr="00B42AD5">
        <w:rPr>
          <w:rFonts w:ascii="Times New Roman" w:eastAsia="Times New Roman" w:hAnsi="Times New Roman" w:cs="Times New Roman"/>
          <w:bCs/>
          <w:sz w:val="24"/>
          <w:szCs w:val="24"/>
        </w:rPr>
        <w:t>НМЭК-2021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должны быть объединены в единый проект, согласован</w:t>
      </w:r>
      <w:r w:rsidR="00551DE6" w:rsidRPr="00B42AD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Технической дирекцией </w:t>
      </w:r>
      <w:r w:rsidR="002336F5" w:rsidRPr="00B42AD5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Техническими службами эксплуатации </w:t>
      </w:r>
      <w:r w:rsidR="00312743" w:rsidRPr="00B42AD5">
        <w:rPr>
          <w:rFonts w:ascii="Times New Roman" w:hAnsi="Times New Roman" w:cs="Times New Roman"/>
          <w:sz w:val="24"/>
          <w:szCs w:val="24"/>
        </w:rPr>
        <w:t xml:space="preserve">ЦП </w:t>
      </w:r>
      <w:r w:rsidR="000951DC" w:rsidRPr="00B42AD5">
        <w:rPr>
          <w:rFonts w:ascii="Times New Roman" w:hAnsi="Times New Roman" w:cs="Times New Roman"/>
          <w:sz w:val="24"/>
          <w:szCs w:val="24"/>
        </w:rPr>
        <w:t>НМЭК-2021</w:t>
      </w:r>
    </w:p>
    <w:p w14:paraId="36410239" w14:textId="33787686" w:rsidR="006E44C6" w:rsidRPr="00B42AD5" w:rsidRDefault="006E44C6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Для эксплуатации временных сетей ЛВС в технических зонах объекта временной застройки в месте их входа в существующие инженерные каналы должен быть предусмотрен свободный доступ к месту присоединения.</w:t>
      </w:r>
    </w:p>
    <w:p w14:paraId="2F67CF71" w14:textId="1729D15F" w:rsidR="00D63CFA" w:rsidRPr="00B42AD5" w:rsidRDefault="00D63CFA" w:rsidP="00D63CFA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51F50A" w14:textId="63C4D54C" w:rsidR="00D63CFA" w:rsidRPr="00B42AD5" w:rsidRDefault="00D63CFA" w:rsidP="00D63CFA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37BFF2" w14:textId="77777777" w:rsidR="00D63CFA" w:rsidRPr="00B42AD5" w:rsidRDefault="00D63CFA" w:rsidP="00D63CFA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5AB539" w14:textId="77777777" w:rsidR="00C17C50" w:rsidRPr="00B42AD5" w:rsidRDefault="00C17C50" w:rsidP="00AE74DD">
      <w:pPr>
        <w:pStyle w:val="a3"/>
        <w:tabs>
          <w:tab w:val="left" w:pos="108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E4C236" w14:textId="3A2EEBB7" w:rsidR="002336F5" w:rsidRPr="00B42AD5" w:rsidRDefault="002336F5" w:rsidP="00AE74DD">
      <w:pPr>
        <w:pStyle w:val="a3"/>
        <w:numPr>
          <w:ilvl w:val="0"/>
          <w:numId w:val="15"/>
        </w:numPr>
        <w:tabs>
          <w:tab w:val="left" w:pos="709"/>
          <w:tab w:val="left" w:pos="1985"/>
        </w:tabs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строительной уборке помещений</w:t>
      </w:r>
    </w:p>
    <w:p w14:paraId="6CFB4AB6" w14:textId="77777777" w:rsidR="002336F5" w:rsidRPr="00B42AD5" w:rsidRDefault="002336F5" w:rsidP="00AE74DD">
      <w:pPr>
        <w:pStyle w:val="a3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61D61D" w14:textId="77777777" w:rsidR="00813F3F" w:rsidRPr="007750A5" w:rsidRDefault="00813F3F" w:rsidP="007750A5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период монтажа и демонтажа в помещениях, где производятся работы, подрядная организация самостоятельно ежедневно (в конце рабочего дня) осуществляет уборку, включающую сбор и вывоз строительного мусора и </w:t>
      </w:r>
      <w:proofErr w:type="gramStart"/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>ТБО .</w:t>
      </w:r>
      <w:proofErr w:type="gramEnd"/>
    </w:p>
    <w:p w14:paraId="085FC658" w14:textId="77777777" w:rsidR="00813F3F" w:rsidRPr="007750A5" w:rsidRDefault="00813F3F" w:rsidP="007750A5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На период монтажа и демонтажа вывоз и утилизация отходов должна производиться подрядчиком самостоятельно. </w:t>
      </w:r>
    </w:p>
    <w:p w14:paraId="0FFDB3BB" w14:textId="46996559" w:rsidR="002336F5" w:rsidRPr="00B42AD5" w:rsidRDefault="00813F3F" w:rsidP="007750A5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7750A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50A5">
        <w:rPr>
          <w:rFonts w:ascii="Times New Roman" w:eastAsia="Times New Roman" w:hAnsi="Times New Roman" w:cs="Times New Roman"/>
          <w:bCs/>
          <w:sz w:val="24"/>
          <w:szCs w:val="24"/>
        </w:rPr>
        <w:tab/>
        <w:t>Перед передачей площади после демонтажа временно возводимого сооружения от подрядчика Технической дирекции Мероприятия занимаемая площадь должна быть очищена силами подрядчика (убран скотч и его следы, смыты следы краски, вывезен мелкий и крупный строительный мусор и т. д.).</w:t>
      </w:r>
    </w:p>
    <w:p w14:paraId="07022C3D" w14:textId="77777777" w:rsidR="002336F5" w:rsidRPr="00B42AD5" w:rsidRDefault="002336F5" w:rsidP="00AE74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E734C1" w14:textId="48BF4DB1" w:rsidR="00B61E9F" w:rsidRPr="00B42AD5" w:rsidRDefault="00B61E9F" w:rsidP="00AE74DD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об использовании сетей беспроводного доступа (</w:t>
      </w:r>
      <w:proofErr w:type="spellStart"/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Wi</w:t>
      </w:r>
      <w:r w:rsidR="00CC405A"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Fi</w:t>
      </w:r>
      <w:proofErr w:type="spellEnd"/>
      <w:r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и иных радиопередающих средств на территории проведения </w:t>
      </w:r>
      <w:r w:rsidR="002336F5"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="00312743" w:rsidRPr="00B42A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5DFC36E" w14:textId="77777777" w:rsidR="00185D14" w:rsidRPr="00B42AD5" w:rsidRDefault="00185D14" w:rsidP="00AE74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591B6A" w14:textId="68182F08" w:rsidR="00B61E9F" w:rsidRPr="00B42AD5" w:rsidRDefault="00B61E9F" w:rsidP="00AE74DD">
      <w:pPr>
        <w:pStyle w:val="a3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Использование собственного оборудования, обеспечивающего покрытие сети </w:t>
      </w:r>
      <w:proofErr w:type="spellStart"/>
      <w:r w:rsidRPr="00B42AD5">
        <w:rPr>
          <w:rFonts w:ascii="Times New Roman" w:hAnsi="Times New Roman" w:cs="Times New Roman"/>
          <w:sz w:val="24"/>
          <w:szCs w:val="24"/>
        </w:rPr>
        <w:t>Wi</w:t>
      </w:r>
      <w:r w:rsidR="00CC405A" w:rsidRPr="00B42AD5">
        <w:rPr>
          <w:rFonts w:ascii="Times New Roman" w:hAnsi="Times New Roman" w:cs="Times New Roman"/>
          <w:sz w:val="24"/>
          <w:szCs w:val="24"/>
        </w:rPr>
        <w:t>-</w:t>
      </w:r>
      <w:r w:rsidRPr="00B42AD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B42AD5">
        <w:rPr>
          <w:rFonts w:ascii="Times New Roman" w:hAnsi="Times New Roman" w:cs="Times New Roman"/>
          <w:sz w:val="24"/>
          <w:szCs w:val="24"/>
        </w:rPr>
        <w:t>, допускается лишь при соблюдении правил и получения разрешения на использование радиопередающих средств (далее</w:t>
      </w:r>
      <w:r w:rsidR="0037211E" w:rsidRPr="00B42AD5">
        <w:rPr>
          <w:rFonts w:ascii="Times New Roman" w:hAnsi="Times New Roman" w:cs="Times New Roman"/>
          <w:sz w:val="24"/>
          <w:szCs w:val="24"/>
        </w:rPr>
        <w:t xml:space="preserve"> –</w:t>
      </w:r>
      <w:r w:rsidRPr="00B42AD5">
        <w:rPr>
          <w:rFonts w:ascii="Times New Roman" w:hAnsi="Times New Roman" w:cs="Times New Roman"/>
          <w:sz w:val="24"/>
          <w:szCs w:val="24"/>
        </w:rPr>
        <w:t xml:space="preserve"> </w:t>
      </w:r>
      <w:r w:rsidR="00551DE6" w:rsidRPr="00B42AD5">
        <w:rPr>
          <w:rFonts w:ascii="Times New Roman" w:hAnsi="Times New Roman" w:cs="Times New Roman"/>
          <w:sz w:val="24"/>
          <w:szCs w:val="24"/>
        </w:rPr>
        <w:t>«</w:t>
      </w:r>
      <w:r w:rsidRPr="00B42AD5">
        <w:rPr>
          <w:rFonts w:ascii="Times New Roman" w:hAnsi="Times New Roman" w:cs="Times New Roman"/>
          <w:sz w:val="24"/>
          <w:szCs w:val="24"/>
        </w:rPr>
        <w:t>РЭС</w:t>
      </w:r>
      <w:r w:rsidR="00551DE6" w:rsidRPr="00B42AD5">
        <w:rPr>
          <w:rFonts w:ascii="Times New Roman" w:hAnsi="Times New Roman" w:cs="Times New Roman"/>
          <w:sz w:val="24"/>
          <w:szCs w:val="24"/>
        </w:rPr>
        <w:t>»</w:t>
      </w:r>
      <w:r w:rsidRPr="00B42AD5">
        <w:rPr>
          <w:rFonts w:ascii="Times New Roman" w:hAnsi="Times New Roman" w:cs="Times New Roman"/>
          <w:sz w:val="24"/>
          <w:szCs w:val="24"/>
        </w:rPr>
        <w:t>), установленных настоящим Положением.</w:t>
      </w:r>
    </w:p>
    <w:p w14:paraId="497DA426" w14:textId="27775EB2" w:rsidR="00B61E9F" w:rsidRPr="00B42AD5" w:rsidRDefault="00B61E9F" w:rsidP="00AE74DD">
      <w:pPr>
        <w:pStyle w:val="a3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Порядок получения разрешения на использование РЭС во время проведения </w:t>
      </w:r>
      <w:r w:rsidR="002336F5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Pr="00B42AD5">
        <w:rPr>
          <w:rFonts w:ascii="Times New Roman" w:hAnsi="Times New Roman" w:cs="Times New Roman"/>
          <w:sz w:val="24"/>
          <w:szCs w:val="24"/>
        </w:rPr>
        <w:t xml:space="preserve"> распространяется на все радиопередающие устройства, в </w:t>
      </w:r>
      <w:r w:rsidR="006E0E0E" w:rsidRPr="00B42AD5">
        <w:rPr>
          <w:rFonts w:ascii="Times New Roman" w:hAnsi="Times New Roman" w:cs="Times New Roman"/>
          <w:sz w:val="24"/>
          <w:szCs w:val="24"/>
        </w:rPr>
        <w:t>т. ч.</w:t>
      </w:r>
      <w:r w:rsidRPr="00B42AD5">
        <w:rPr>
          <w:rFonts w:ascii="Times New Roman" w:hAnsi="Times New Roman" w:cs="Times New Roman"/>
          <w:sz w:val="24"/>
          <w:szCs w:val="24"/>
        </w:rPr>
        <w:t xml:space="preserve"> на те, которые требуют лицензированных частот (двусторонней радиосвязи, точек доступа беспроводных сетей и т.</w:t>
      </w:r>
      <w:r w:rsidR="00551DE6" w:rsidRPr="00B42AD5">
        <w:rPr>
          <w:rFonts w:ascii="Times New Roman" w:hAnsi="Times New Roman" w:cs="Times New Roman"/>
          <w:sz w:val="24"/>
          <w:szCs w:val="24"/>
        </w:rPr>
        <w:t> </w:t>
      </w:r>
      <w:r w:rsidRPr="00B42AD5">
        <w:rPr>
          <w:rFonts w:ascii="Times New Roman" w:hAnsi="Times New Roman" w:cs="Times New Roman"/>
          <w:sz w:val="24"/>
          <w:szCs w:val="24"/>
        </w:rPr>
        <w:t>д.).</w:t>
      </w:r>
    </w:p>
    <w:p w14:paraId="740F1C32" w14:textId="159EDB7D" w:rsidR="00B61E9F" w:rsidRPr="00B42AD5" w:rsidRDefault="00B61E9F" w:rsidP="00AE74DD">
      <w:pPr>
        <w:pStyle w:val="a3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 xml:space="preserve">Сотрудники подрядных организаций, которые в силу производственной необходимости будут находиться на территории проведения Мероприятия, а также организации и ее сотрудники, участвующие в Мероприятии (далее – </w:t>
      </w:r>
      <w:r w:rsidR="00CC405A" w:rsidRPr="00B42AD5">
        <w:rPr>
          <w:rFonts w:ascii="Times New Roman" w:hAnsi="Times New Roman" w:cs="Times New Roman"/>
          <w:sz w:val="24"/>
          <w:szCs w:val="24"/>
        </w:rPr>
        <w:t>«п</w:t>
      </w:r>
      <w:r w:rsidRPr="00B42AD5">
        <w:rPr>
          <w:rFonts w:ascii="Times New Roman" w:hAnsi="Times New Roman" w:cs="Times New Roman"/>
          <w:sz w:val="24"/>
          <w:szCs w:val="24"/>
        </w:rPr>
        <w:t>ользователи РЭС</w:t>
      </w:r>
      <w:r w:rsidR="00CC405A" w:rsidRPr="00B42AD5">
        <w:rPr>
          <w:rFonts w:ascii="Times New Roman" w:hAnsi="Times New Roman" w:cs="Times New Roman"/>
          <w:sz w:val="24"/>
          <w:szCs w:val="24"/>
        </w:rPr>
        <w:t>»</w:t>
      </w:r>
      <w:r w:rsidRPr="00B42AD5">
        <w:rPr>
          <w:rFonts w:ascii="Times New Roman" w:hAnsi="Times New Roman" w:cs="Times New Roman"/>
          <w:sz w:val="24"/>
          <w:szCs w:val="24"/>
        </w:rPr>
        <w:t>), назначают ответственное лицо для получения разрешения на использование радиочастот на период проведения Мероприятия и уведомля</w:t>
      </w:r>
      <w:r w:rsidR="00CC405A" w:rsidRPr="00B42AD5">
        <w:rPr>
          <w:rFonts w:ascii="Times New Roman" w:hAnsi="Times New Roman" w:cs="Times New Roman"/>
          <w:sz w:val="24"/>
          <w:szCs w:val="24"/>
        </w:rPr>
        <w:t>ю</w:t>
      </w:r>
      <w:r w:rsidRPr="00B42AD5">
        <w:rPr>
          <w:rFonts w:ascii="Times New Roman" w:hAnsi="Times New Roman" w:cs="Times New Roman"/>
          <w:sz w:val="24"/>
          <w:szCs w:val="24"/>
        </w:rPr>
        <w:t xml:space="preserve">т об этом Техническую дирекцию </w:t>
      </w:r>
      <w:r w:rsidR="00825DE1" w:rsidRPr="00B42AD5">
        <w:rPr>
          <w:rFonts w:ascii="Times New Roman" w:hAnsi="Times New Roman" w:cs="Times New Roman"/>
          <w:sz w:val="24"/>
          <w:szCs w:val="24"/>
        </w:rPr>
        <w:t>Мероприятия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02B99491" w14:textId="77777777" w:rsidR="00B61E9F" w:rsidRPr="00B42AD5" w:rsidRDefault="00185D14" w:rsidP="00AE74DD">
      <w:pPr>
        <w:pStyle w:val="a3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Порядок получения разрешения на использование радиочастот:</w:t>
      </w:r>
    </w:p>
    <w:p w14:paraId="24852F75" w14:textId="48967C7F" w:rsidR="00B61E9F" w:rsidRPr="00B42AD5" w:rsidRDefault="00185D14" w:rsidP="00AE74DD">
      <w:pPr>
        <w:pStyle w:val="a3"/>
        <w:numPr>
          <w:ilvl w:val="0"/>
          <w:numId w:val="21"/>
        </w:numPr>
        <w:tabs>
          <w:tab w:val="left" w:pos="108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Пользователь РЭС обязан заполнить заявку (Приложение № 3) на использование РЭС на территории проведения Мероприятия и прислать ее на электронный </w:t>
      </w:r>
      <w:r w:rsidRPr="009D2F3E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proofErr w:type="spellStart"/>
      <w:r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td</w:t>
      </w:r>
      <w:proofErr w:type="spellEnd"/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@</w:t>
      </w:r>
      <w:proofErr w:type="spellStart"/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/>
        </w:rPr>
        <w:t>rk</w:t>
      </w:r>
      <w:proofErr w:type="spellEnd"/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-</w:t>
      </w:r>
      <w:proofErr w:type="spellStart"/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/>
        </w:rPr>
        <w:t>em</w:t>
      </w:r>
      <w:proofErr w:type="spellEnd"/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="009D2F3E" w:rsidRPr="000E448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/>
        </w:rPr>
        <w:t>com</w:t>
      </w:r>
    </w:p>
    <w:p w14:paraId="247A5880" w14:textId="1524FC12" w:rsidR="00185D14" w:rsidRPr="00B42AD5" w:rsidRDefault="00185D14" w:rsidP="00AE74DD">
      <w:pPr>
        <w:pStyle w:val="a3"/>
        <w:numPr>
          <w:ilvl w:val="0"/>
          <w:numId w:val="21"/>
        </w:numPr>
        <w:tabs>
          <w:tab w:val="left" w:pos="108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После проверки правильности заполнения заявки формируется заказ на радиочастотное присвоение, который направляется в ФСО России (</w:t>
      </w:r>
      <w:r w:rsidR="00551DE6" w:rsidRPr="00B42AD5">
        <w:rPr>
          <w:rFonts w:ascii="Times New Roman" w:eastAsia="Times New Roman" w:hAnsi="Times New Roman" w:cs="Times New Roman"/>
          <w:bCs/>
          <w:sz w:val="24"/>
          <w:szCs w:val="24"/>
        </w:rPr>
        <w:t>регулятору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) для обеспечения временного разрешения на использование РЭС в период проведения Мероприятия на центральной площадке.</w:t>
      </w:r>
    </w:p>
    <w:p w14:paraId="04A1EB70" w14:textId="05C02FFA" w:rsidR="00185D14" w:rsidRPr="00B42AD5" w:rsidRDefault="00185D14" w:rsidP="00AE74DD">
      <w:pPr>
        <w:pStyle w:val="a3"/>
        <w:numPr>
          <w:ilvl w:val="0"/>
          <w:numId w:val="21"/>
        </w:numPr>
        <w:tabs>
          <w:tab w:val="left" w:pos="108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Пользователь РЭС на указанный им 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получает сообщение о статусе его радиочастотной заявки.</w:t>
      </w:r>
    </w:p>
    <w:p w14:paraId="52D1DF5C" w14:textId="77777777" w:rsidR="00185D14" w:rsidRPr="00B42AD5" w:rsidRDefault="00185D14" w:rsidP="00AE74DD">
      <w:pPr>
        <w:pStyle w:val="a3"/>
        <w:numPr>
          <w:ilvl w:val="0"/>
          <w:numId w:val="21"/>
        </w:numPr>
        <w:tabs>
          <w:tab w:val="left" w:pos="108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После получения временного разрешения пользователь РЭС должен ознакомиться с условиями использования радиочастот и перепрограммировать свое РЭС на назначенные ему номиналы радиочастот до прибытия на территорию проведения Мероприятия.</w:t>
      </w:r>
    </w:p>
    <w:p w14:paraId="5872A4B0" w14:textId="2978A78F" w:rsidR="00185D14" w:rsidRPr="00B42AD5" w:rsidRDefault="00185D14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Внимание! Радиочастотный ресурс ограничен, пользователь РЭС обязан подать заявку для получения разрешения на запрашиваемые номиналы радиочастот и радиочастотных каналов не позднее 15 (пятнадцати) рабочих дней до начала проведения Мероприятия. Оформление заключения по радиочастотной заявке проводится в течение </w:t>
      </w:r>
      <w:r w:rsidR="00551DE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минимум 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10 (десяти) рабочих дней.</w:t>
      </w:r>
    </w:p>
    <w:p w14:paraId="4124CCBA" w14:textId="2F25A51A" w:rsidR="00185D14" w:rsidRPr="00B42AD5" w:rsidRDefault="00185D14" w:rsidP="00AE74DD">
      <w:pPr>
        <w:pStyle w:val="a3"/>
        <w:numPr>
          <w:ilvl w:val="1"/>
          <w:numId w:val="15"/>
        </w:num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Регистрация РЭС при наличии разрешения на использование радиочастоты не требуется! Работа РЭС без разрешения на использование радиочастоты на территории </w:t>
      </w:r>
      <w:r w:rsidR="001A56C6"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ЦП </w:t>
      </w:r>
      <w:r w:rsidR="00E75A8B" w:rsidRPr="00B42AD5">
        <w:rPr>
          <w:rFonts w:ascii="Times New Roman" w:eastAsia="Times New Roman" w:hAnsi="Times New Roman" w:cs="Times New Roman"/>
          <w:bCs/>
          <w:sz w:val="24"/>
          <w:szCs w:val="24"/>
        </w:rPr>
        <w:t>НМЭК-2021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запрещена! В случае использования собственного оборудования, обеспечивающего покрытие сети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Wi-Fi</w:t>
      </w:r>
      <w:proofErr w:type="spellEnd"/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сотрудниками Исполнителя Заказчик имеет право демонтировать несанкционированное оборудование и предъявить Исполнителю финансовые штрафные санкции в размере 100 000 (ст</w:t>
      </w:r>
      <w:r w:rsidR="00CC405A" w:rsidRPr="00B42AD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тысяч) рублей за каждый выявленный случай нарушения.</w:t>
      </w:r>
    </w:p>
    <w:p w14:paraId="0693F703" w14:textId="0B8E4A9C" w:rsidR="008C3A00" w:rsidRPr="00B42AD5" w:rsidRDefault="008C3A00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D0FF10" w14:textId="724C6DE4" w:rsidR="008C3A00" w:rsidRPr="00B42AD5" w:rsidRDefault="008C3A00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451BB2" w14:textId="3F7F480A" w:rsidR="00406D9B" w:rsidRPr="00B42AD5" w:rsidRDefault="00406D9B" w:rsidP="00406D9B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</w:rPr>
      </w:pPr>
      <w:r w:rsidRPr="00B42AD5">
        <w:rPr>
          <w:rFonts w:ascii="Times New Roman" w:hAnsi="Times New Roman" w:cs="Times New Roman"/>
          <w:b/>
          <w:sz w:val="24"/>
        </w:rPr>
        <w:t xml:space="preserve">Требования по проведению профилактических мероприятий по предупреждению распространению </w:t>
      </w:r>
      <w:proofErr w:type="spellStart"/>
      <w:r w:rsidRPr="00B42AD5">
        <w:rPr>
          <w:rFonts w:ascii="Times New Roman" w:hAnsi="Times New Roman" w:cs="Times New Roman"/>
          <w:b/>
          <w:sz w:val="24"/>
        </w:rPr>
        <w:t>коронавирусной</w:t>
      </w:r>
      <w:proofErr w:type="spellEnd"/>
      <w:r w:rsidRPr="00B42AD5">
        <w:rPr>
          <w:rFonts w:ascii="Times New Roman" w:hAnsi="Times New Roman" w:cs="Times New Roman"/>
          <w:b/>
          <w:sz w:val="24"/>
        </w:rPr>
        <w:t xml:space="preserve"> инфекции (</w:t>
      </w:r>
      <w:r w:rsidRPr="00B42AD5">
        <w:rPr>
          <w:rFonts w:ascii="Times New Roman" w:hAnsi="Times New Roman" w:cs="Times New Roman"/>
          <w:b/>
          <w:sz w:val="24"/>
          <w:lang w:val="en-US"/>
        </w:rPr>
        <w:t>COVID</w:t>
      </w:r>
      <w:r w:rsidRPr="00B42AD5">
        <w:rPr>
          <w:rFonts w:ascii="Times New Roman" w:hAnsi="Times New Roman" w:cs="Times New Roman"/>
          <w:b/>
          <w:sz w:val="24"/>
        </w:rPr>
        <w:t xml:space="preserve"> 19)                                                        при проведении НМЭК-2021</w:t>
      </w:r>
    </w:p>
    <w:p w14:paraId="20444FBC" w14:textId="77777777" w:rsidR="00406D9B" w:rsidRPr="00B42AD5" w:rsidRDefault="00406D9B" w:rsidP="00406D9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B3B17D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283"/>
        </w:tabs>
        <w:spacing w:after="240"/>
        <w:ind w:right="4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Персонал, осуществляющий работы по монтажу/демонтажу объектов временной застройки, должен пройти инструктаж у ответственного за проведение работ по соблюдению мер безопасности и предупреждению распространения новой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(COVID-19), в том числе по применению дезинфицирующих средств;</w:t>
      </w:r>
    </w:p>
    <w:p w14:paraId="43AD1294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283"/>
        </w:tabs>
        <w:spacing w:after="240"/>
        <w:ind w:right="4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Переговорные комнаты, конференц-залы и прочие закрытые места скопления людей должны быть оснащены системой вентиляции с выключенной системой рекуперации (использование отработанного воздуха в составе подаваемой воздушной смеси);</w:t>
      </w:r>
    </w:p>
    <w:p w14:paraId="61AE8F81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283"/>
        </w:tabs>
        <w:spacing w:after="240"/>
        <w:ind w:right="4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Переговорные комнаты, конференц-залы и прочие закрытые места скопления людей должны быть оснащены системой обеззараживания воздуха, разрешенных к использованию в присутствии людей;</w:t>
      </w:r>
    </w:p>
    <w:p w14:paraId="00C43C9B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283"/>
        </w:tabs>
        <w:spacing w:after="240"/>
        <w:ind w:right="5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В процессе монтажа/демонтажа ограничить контакты между персоналом разных функциональных, не связанные общими задачами и производственными процессами;</w:t>
      </w:r>
    </w:p>
    <w:p w14:paraId="0355B9A3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402"/>
        </w:tabs>
        <w:spacing w:after="240"/>
        <w:ind w:right="7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дистанцирование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сотрудников (1,5 метра), как в период проведения монтажных/демонтажных работ (для технического персонала – с учетом требований безопасности проведения работ), так и в период проведения мероприятия;</w:t>
      </w:r>
    </w:p>
    <w:p w14:paraId="0ABF65F4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</w:tabs>
        <w:spacing w:after="240"/>
        <w:ind w:right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Запрещается прием пищи на рабочих местах. Прием пищи осуществляется в столовой для персонала по установленному графику с соблюдением дистанции 1,5 метра;</w:t>
      </w:r>
    </w:p>
    <w:p w14:paraId="6BB70867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</w:tabs>
        <w:spacing w:after="240"/>
        <w:ind w:right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Запрещается организация на выставочных стендах зон </w:t>
      </w:r>
      <w:proofErr w:type="spellStart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кейтеринга</w:t>
      </w:r>
      <w:proofErr w:type="spellEnd"/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кафе;</w:t>
      </w:r>
    </w:p>
    <w:p w14:paraId="67CA5248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  <w:tab w:val="left" w:pos="342"/>
        </w:tabs>
        <w:spacing w:after="240"/>
        <w:ind w:right="9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На всех объектах временной застройки должны быть организованы места обработки рук кожными антисептиками, в том числе, c помощью дозаторов или влажных салфеток;</w:t>
      </w:r>
    </w:p>
    <w:p w14:paraId="57C371BE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</w:tabs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Сотрудники, работающие на площадке мероприятия, должны быть обеспечены запасом средств индивидуальной защиты органов дыхания (одноразовые маски, респираторы) и перчаток (исходя из продолжительности рабочей смены и смены масок и перчаток не реже 1 раз в 3 часа). Ответственные за производство работ осуществляют контроль за использованием сотрудниками защитных масок и перчаток в период проведения работ по монтажу /демонтажу;</w:t>
      </w:r>
    </w:p>
    <w:p w14:paraId="7FEF5AD7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  <w:tab w:val="left" w:pos="403"/>
        </w:tabs>
        <w:spacing w:after="240"/>
        <w:ind w:right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Осуществлять сбор использованных масок и перчаток в полиэтиленовые мешки с последующей утилизацией как ТБО;</w:t>
      </w:r>
    </w:p>
    <w:p w14:paraId="1C7CDBA0" w14:textId="77777777" w:rsidR="00406D9B" w:rsidRPr="00B42AD5" w:rsidRDefault="00406D9B" w:rsidP="00406D9B">
      <w:pPr>
        <w:pStyle w:val="a3"/>
        <w:numPr>
          <w:ilvl w:val="0"/>
          <w:numId w:val="38"/>
        </w:numPr>
        <w:tabs>
          <w:tab w:val="left" w:pos="142"/>
          <w:tab w:val="left" w:pos="403"/>
        </w:tabs>
        <w:spacing w:after="240"/>
        <w:ind w:right="3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дезинфекцию всех контактных поверхностей не реже чем каждые 2 часа;</w:t>
      </w:r>
    </w:p>
    <w:p w14:paraId="7920B92A" w14:textId="77777777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2C085B" w14:textId="1149B8CA" w:rsidR="008C3A00" w:rsidRPr="00B42AD5" w:rsidRDefault="008C3A00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42DA39" w14:textId="787392C7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D2CA84" w14:textId="042CF762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1B1F80" w14:textId="23287A5E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EB3D91" w14:textId="148E54D7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96F6F" w14:textId="41AE9630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48C46" w14:textId="425F7528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1E6249" w14:textId="0B90802C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1CFBB" w14:textId="4EFFF446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4B04B6" w14:textId="7D1F703A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2153C9" w14:textId="78C0EC24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301AC4" w14:textId="32BE2D1A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D50926" w14:textId="4B51A9D1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EC9F61" w14:textId="2EF8215C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24A429" w14:textId="24CFCF9F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5CC39A" w14:textId="582BB6CC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109185" w14:textId="178CB493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837D5" w14:textId="1EF88D38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E4DD3" w14:textId="15220D8A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E13F0" w14:textId="7641EE9E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6C258C" w14:textId="29FC1D72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026239" w14:textId="090CE220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BA23E" w14:textId="16DB2B29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13811C" w14:textId="6C318D0A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FC9FBC" w14:textId="77777777" w:rsidR="00406D9B" w:rsidRPr="00B42AD5" w:rsidRDefault="00406D9B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D59897" w14:textId="4F8134C0" w:rsidR="00D63CFA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D17EF2" w14:textId="2DAF734B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6D7F1" w14:textId="3C42D5F6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172385" w14:textId="70139E6A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B1444A" w14:textId="7B48736C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0F77D" w14:textId="778129AB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287EF5" w14:textId="4BAE3273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D242C3" w14:textId="49425FA4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5BF00C" w14:textId="1D999D4F" w:rsidR="00BD2A0C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34A54F" w14:textId="77777777" w:rsidR="00BD2A0C" w:rsidRPr="00B42AD5" w:rsidRDefault="00BD2A0C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AF32B4" w14:textId="77777777" w:rsidR="00D63CFA" w:rsidRPr="00B42AD5" w:rsidRDefault="00D63CF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516041" w14:textId="77777777" w:rsidR="00C1739A" w:rsidRPr="00B42AD5" w:rsidRDefault="00C1739A" w:rsidP="008C3A00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BAE20A" w14:textId="77777777" w:rsidR="007750A5" w:rsidRDefault="007750A5" w:rsidP="00AE74DD">
      <w:pPr>
        <w:spacing w:line="276" w:lineRule="auto"/>
        <w:ind w:left="779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38017E" w14:textId="77777777" w:rsidR="007750A5" w:rsidRDefault="007750A5" w:rsidP="00AE74DD">
      <w:pPr>
        <w:spacing w:line="276" w:lineRule="auto"/>
        <w:ind w:left="779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3C4DA5" w14:textId="69187471" w:rsidR="00F52659" w:rsidRPr="00B42AD5" w:rsidRDefault="00F52659" w:rsidP="00AE74DD">
      <w:pPr>
        <w:spacing w:line="276" w:lineRule="auto"/>
        <w:ind w:left="7797"/>
        <w:jc w:val="both"/>
        <w:rPr>
          <w:rFonts w:ascii="Times New Roman" w:hAnsi="Times New Roman" w:cs="Times New Roman"/>
          <w:sz w:val="20"/>
          <w:szCs w:val="20"/>
        </w:rPr>
      </w:pPr>
      <w:r w:rsidRPr="00B42AD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14:paraId="647B8F07" w14:textId="77777777" w:rsidR="00F52659" w:rsidRPr="00B42AD5" w:rsidRDefault="00F52659" w:rsidP="00AE74D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AE272" w14:textId="77777777" w:rsidR="00146391" w:rsidRPr="00B42AD5" w:rsidRDefault="00F52659" w:rsidP="00AE74DD">
      <w:pPr>
        <w:spacing w:line="276" w:lineRule="auto"/>
        <w:ind w:right="-6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4F3E26A0" w14:textId="4C33DF5D" w:rsidR="00F52659" w:rsidRPr="00B42AD5" w:rsidRDefault="00F52659" w:rsidP="00AE74DD">
      <w:pPr>
        <w:spacing w:line="276" w:lineRule="auto"/>
        <w:ind w:right="-6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типов радиоэлектронных средств, допущенных </w:t>
      </w:r>
      <w:r w:rsidR="00632E3E"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использованию на</w:t>
      </w:r>
      <w:r w:rsidR="00146391"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 проведения Мероприятия без получения разрешения на использование</w:t>
      </w:r>
      <w:r w:rsidR="00146391"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радиочастот</w:t>
      </w:r>
    </w:p>
    <w:p w14:paraId="1E5CA1AB" w14:textId="38F11E97" w:rsidR="00F52659" w:rsidRPr="00B42AD5" w:rsidRDefault="00F52659" w:rsidP="00AE74DD">
      <w:pPr>
        <w:numPr>
          <w:ilvl w:val="0"/>
          <w:numId w:val="25"/>
        </w:numPr>
        <w:tabs>
          <w:tab w:val="left" w:pos="720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Абонентские устройства (USB-модемы) беспроводного доступа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радиотехнологий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GSM, IMT-MC, UMTS,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WiMax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>, LTE, встроенные либо входящие в состав других устройств.</w:t>
      </w:r>
    </w:p>
    <w:p w14:paraId="62B2D2EB" w14:textId="152F6964" w:rsidR="00F52659" w:rsidRPr="00B42AD5" w:rsidRDefault="00F52659" w:rsidP="00AE74DD">
      <w:pPr>
        <w:pStyle w:val="a3"/>
        <w:spacing w:after="0" w:line="276" w:lineRule="auto"/>
        <w:ind w:left="709"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абонентских устройств допускается исключительно в личных целях, создание беспроводной сети для обеспечения работы устройств или групп персонала без получения разрешения запрещен</w:t>
      </w:r>
      <w:r w:rsidR="00632E3E"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01526B40" w14:textId="0920DDF4" w:rsidR="00F52659" w:rsidRPr="00B42AD5" w:rsidRDefault="00F52659" w:rsidP="00AE74DD">
      <w:pPr>
        <w:numPr>
          <w:ilvl w:val="0"/>
          <w:numId w:val="25"/>
        </w:numPr>
        <w:tabs>
          <w:tab w:val="left" w:pos="720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Абонентские телефоны сотовой связи стандартов GSM, IMT-MC, UMTS, в </w:t>
      </w:r>
      <w:r w:rsidR="006E0E0E" w:rsidRPr="00B42AD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встроенные либо входящие в состав других устройств.</w:t>
      </w:r>
    </w:p>
    <w:p w14:paraId="51E91C9D" w14:textId="741B8ED5" w:rsidR="00F52659" w:rsidRPr="00B42AD5" w:rsidRDefault="00F52659" w:rsidP="00AE74DD">
      <w:pPr>
        <w:numPr>
          <w:ilvl w:val="0"/>
          <w:numId w:val="25"/>
        </w:numPr>
        <w:tabs>
          <w:tab w:val="left" w:pos="720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Абонентские земные станции подвижной спутниковой связи INMARSAT, </w:t>
      </w:r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Глобалстар</w:t>
      </w:r>
      <w:proofErr w:type="spellEnd"/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Турайя</w:t>
      </w:r>
      <w:proofErr w:type="spellEnd"/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Иридиум</w:t>
      </w:r>
      <w:proofErr w:type="spellEnd"/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B8CDF" w14:textId="77777777" w:rsidR="00F52659" w:rsidRPr="00B42AD5" w:rsidRDefault="00F52659" w:rsidP="00AE74DD">
      <w:pPr>
        <w:numPr>
          <w:ilvl w:val="0"/>
          <w:numId w:val="25"/>
        </w:numPr>
        <w:tabs>
          <w:tab w:val="left" w:pos="720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Устройства дистанционного управления охранной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радиосигнализации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автомашин.</w:t>
      </w:r>
    </w:p>
    <w:p w14:paraId="2B584A83" w14:textId="1E8E8829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Радиоэлектронные средства технологии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6E0E0E" w:rsidRPr="00B42AD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встроенные либо входящие в состав других устройств.</w:t>
      </w:r>
    </w:p>
    <w:p w14:paraId="752F5509" w14:textId="77777777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Радиоэлектронные средства для обнаружения и спасания пострадавших от стихийных бедствий.</w:t>
      </w:r>
    </w:p>
    <w:p w14:paraId="33DE251E" w14:textId="6F7395BD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Пользовательские приемные устройства навигационных спутниковых систем GPS/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Глонасс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6E0E0E" w:rsidRPr="00B42AD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встроенные либо входящие в состав других устройств.</w:t>
      </w:r>
    </w:p>
    <w:p w14:paraId="6C42CAA2" w14:textId="1B4EEBEE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Медицинские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импланты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и имплантаты и другие изделия медицинского назначения, вживляемые в организм человека.</w:t>
      </w:r>
    </w:p>
    <w:p w14:paraId="5964A7C7" w14:textId="77777777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Слуховые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радиотренажеры</w:t>
      </w:r>
      <w:proofErr w:type="spellEnd"/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 для людей с нарушениями слуха.</w:t>
      </w:r>
    </w:p>
    <w:p w14:paraId="0585721C" w14:textId="77777777" w:rsidR="00F52659" w:rsidRPr="00B42AD5" w:rsidRDefault="00F52659" w:rsidP="00AE74DD">
      <w:pPr>
        <w:numPr>
          <w:ilvl w:val="0"/>
          <w:numId w:val="25"/>
        </w:numPr>
        <w:tabs>
          <w:tab w:val="left" w:pos="368"/>
        </w:tabs>
        <w:spacing w:after="0" w:line="276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Устройства дистанционного управления затворами фотокамер и фотовспышками.</w:t>
      </w:r>
    </w:p>
    <w:p w14:paraId="14C0E66C" w14:textId="77777777" w:rsidR="00E6432F" w:rsidRPr="00B42AD5" w:rsidRDefault="00E6432F" w:rsidP="00AE74D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CF3EC7B" w14:textId="236C81EB" w:rsidR="00F52659" w:rsidRPr="00B42AD5" w:rsidRDefault="00F52659" w:rsidP="00AE74D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14:paraId="34C41349" w14:textId="77777777" w:rsidR="00F52659" w:rsidRPr="00B42AD5" w:rsidRDefault="00F52659" w:rsidP="00AE74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A0DF" w14:textId="77777777" w:rsidR="00146391" w:rsidRPr="00B42AD5" w:rsidRDefault="00F52659" w:rsidP="00AE74DD">
      <w:pPr>
        <w:spacing w:line="276" w:lineRule="auto"/>
        <w:ind w:right="-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553C848B" w14:textId="3DBDD5BD" w:rsidR="00F52659" w:rsidRPr="00B42AD5" w:rsidRDefault="00F52659" w:rsidP="00AE74DD">
      <w:pPr>
        <w:spacing w:line="276" w:lineRule="auto"/>
        <w:ind w:right="-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 радиоэлектронных средств, запрещенны</w:t>
      </w:r>
      <w:r w:rsidR="00632E3E"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>х к</w:t>
      </w:r>
      <w:r w:rsidRPr="00B4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использованию на территории проведения Мероприятия без получения разрешения на использование радиочастот</w:t>
      </w:r>
    </w:p>
    <w:p w14:paraId="0DB5BA2A" w14:textId="70873166" w:rsidR="00F52659" w:rsidRPr="00B42AD5" w:rsidRDefault="00F52659" w:rsidP="00AE74DD">
      <w:pPr>
        <w:pStyle w:val="a3"/>
        <w:numPr>
          <w:ilvl w:val="0"/>
          <w:numId w:val="27"/>
        </w:numPr>
        <w:tabs>
          <w:tab w:val="left" w:pos="3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 xml:space="preserve">Точки доступа </w:t>
      </w:r>
      <w:proofErr w:type="spellStart"/>
      <w:r w:rsidRPr="00B42AD5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3A5CB" w14:textId="0D7F0447" w:rsidR="00F52659" w:rsidRPr="00B42AD5" w:rsidRDefault="00F52659" w:rsidP="00AE74DD">
      <w:pPr>
        <w:pStyle w:val="a3"/>
        <w:numPr>
          <w:ilvl w:val="0"/>
          <w:numId w:val="27"/>
        </w:numPr>
        <w:tabs>
          <w:tab w:val="left" w:pos="3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D5">
        <w:rPr>
          <w:rFonts w:ascii="Times New Roman" w:eastAsia="Times New Roman" w:hAnsi="Times New Roman" w:cs="Times New Roman"/>
          <w:sz w:val="24"/>
          <w:szCs w:val="24"/>
        </w:rPr>
        <w:t>Носимые и возимые радиостанции и рации</w:t>
      </w:r>
      <w:r w:rsidR="00632E3E" w:rsidRPr="00B4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EC09A0" w14:textId="77777777" w:rsidR="00F52659" w:rsidRPr="00B42AD5" w:rsidRDefault="00F52659" w:rsidP="00AE74DD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D8FB67" w14:textId="77777777" w:rsidR="00E6432F" w:rsidRPr="00B42AD5" w:rsidRDefault="00E6432F" w:rsidP="00AE74DD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AD5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0E5E0705" w14:textId="7810F6CC" w:rsidR="00146391" w:rsidRPr="00B42AD5" w:rsidRDefault="00146391" w:rsidP="00AE74DD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AD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14:paraId="48400DF4" w14:textId="77777777" w:rsidR="00146391" w:rsidRPr="00B42AD5" w:rsidRDefault="00146391" w:rsidP="00AE74DD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6419E3" w14:textId="77777777" w:rsidR="00146391" w:rsidRPr="00B42AD5" w:rsidRDefault="00146391" w:rsidP="00AE74DD">
      <w:pPr>
        <w:spacing w:line="276" w:lineRule="auto"/>
        <w:ind w:left="1860"/>
        <w:jc w:val="both"/>
        <w:rPr>
          <w:rFonts w:ascii="Times New Roman" w:hAnsi="Times New Roman" w:cs="Times New Roman"/>
          <w:sz w:val="20"/>
          <w:szCs w:val="20"/>
        </w:rPr>
      </w:pPr>
      <w:r w:rsidRPr="00B42AD5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заявки на использование радиопередающих средств</w:t>
      </w:r>
    </w:p>
    <w:p w14:paraId="074207EA" w14:textId="77777777" w:rsidR="00146391" w:rsidRPr="00B42AD5" w:rsidRDefault="00146391" w:rsidP="00AE74D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2"/>
        <w:gridCol w:w="5011"/>
      </w:tblGrid>
      <w:tr w:rsidR="00146391" w:rsidRPr="00B42AD5" w14:paraId="3CD013E3" w14:textId="77777777" w:rsidTr="00146391">
        <w:trPr>
          <w:trHeight w:val="737"/>
        </w:trPr>
        <w:tc>
          <w:tcPr>
            <w:tcW w:w="5092" w:type="dxa"/>
          </w:tcPr>
          <w:p w14:paraId="0B364572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организации</w:t>
            </w:r>
          </w:p>
        </w:tc>
        <w:tc>
          <w:tcPr>
            <w:tcW w:w="5092" w:type="dxa"/>
          </w:tcPr>
          <w:p w14:paraId="3C12EB0D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3DC39557" w14:textId="77777777" w:rsidTr="00146391">
        <w:trPr>
          <w:trHeight w:val="737"/>
        </w:trPr>
        <w:tc>
          <w:tcPr>
            <w:tcW w:w="5092" w:type="dxa"/>
          </w:tcPr>
          <w:p w14:paraId="1597ADDB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Контактное лицо организации</w:t>
            </w:r>
          </w:p>
        </w:tc>
        <w:tc>
          <w:tcPr>
            <w:tcW w:w="5092" w:type="dxa"/>
          </w:tcPr>
          <w:p w14:paraId="76F55B7C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33BF1880" w14:textId="77777777" w:rsidTr="00146391">
        <w:trPr>
          <w:trHeight w:val="737"/>
        </w:trPr>
        <w:tc>
          <w:tcPr>
            <w:tcW w:w="5092" w:type="dxa"/>
          </w:tcPr>
          <w:p w14:paraId="1344F6A9" w14:textId="36BD8A0E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42AD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организации</w:t>
            </w:r>
          </w:p>
        </w:tc>
        <w:tc>
          <w:tcPr>
            <w:tcW w:w="5092" w:type="dxa"/>
          </w:tcPr>
          <w:p w14:paraId="57B772E1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5180B3C2" w14:textId="77777777" w:rsidTr="00146391">
        <w:trPr>
          <w:trHeight w:val="737"/>
        </w:trPr>
        <w:tc>
          <w:tcPr>
            <w:tcW w:w="5092" w:type="dxa"/>
          </w:tcPr>
          <w:p w14:paraId="451BBC85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092" w:type="dxa"/>
          </w:tcPr>
          <w:p w14:paraId="541C01DF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1F0F9552" w14:textId="77777777" w:rsidTr="00146391">
        <w:trPr>
          <w:trHeight w:val="737"/>
        </w:trPr>
        <w:tc>
          <w:tcPr>
            <w:tcW w:w="5092" w:type="dxa"/>
          </w:tcPr>
          <w:p w14:paraId="517CFAF5" w14:textId="5CD3D2C3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  <w:r w:rsidR="00632E3E" w:rsidRPr="00B42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требующий получения разрешения на использование</w:t>
            </w:r>
          </w:p>
        </w:tc>
        <w:tc>
          <w:tcPr>
            <w:tcW w:w="5092" w:type="dxa"/>
          </w:tcPr>
          <w:p w14:paraId="42B46EE8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5B855B73" w14:textId="77777777" w:rsidTr="00146391">
        <w:trPr>
          <w:trHeight w:val="737"/>
        </w:trPr>
        <w:tc>
          <w:tcPr>
            <w:tcW w:w="5092" w:type="dxa"/>
          </w:tcPr>
          <w:p w14:paraId="33E038DE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Производитель оборудования и модель</w:t>
            </w:r>
          </w:p>
        </w:tc>
        <w:tc>
          <w:tcPr>
            <w:tcW w:w="5092" w:type="dxa"/>
          </w:tcPr>
          <w:p w14:paraId="3BF25A77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3618B1BF" w14:textId="77777777" w:rsidTr="00146391">
        <w:trPr>
          <w:trHeight w:val="737"/>
        </w:trPr>
        <w:tc>
          <w:tcPr>
            <w:tcW w:w="5092" w:type="dxa"/>
          </w:tcPr>
          <w:p w14:paraId="26122AEA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5092" w:type="dxa"/>
          </w:tcPr>
          <w:p w14:paraId="22050836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31FDD77F" w14:textId="77777777" w:rsidTr="00146391">
        <w:trPr>
          <w:trHeight w:val="737"/>
        </w:trPr>
        <w:tc>
          <w:tcPr>
            <w:tcW w:w="5092" w:type="dxa"/>
          </w:tcPr>
          <w:p w14:paraId="6C67B3B7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Место использования оборудования</w:t>
            </w:r>
          </w:p>
        </w:tc>
        <w:tc>
          <w:tcPr>
            <w:tcW w:w="5092" w:type="dxa"/>
          </w:tcPr>
          <w:p w14:paraId="616670AF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0D0ED317" w14:textId="77777777" w:rsidTr="00146391">
        <w:trPr>
          <w:trHeight w:val="737"/>
        </w:trPr>
        <w:tc>
          <w:tcPr>
            <w:tcW w:w="5092" w:type="dxa"/>
          </w:tcPr>
          <w:p w14:paraId="7240E884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Описание задач, требующих использования радиопередающих средств</w:t>
            </w:r>
          </w:p>
        </w:tc>
        <w:tc>
          <w:tcPr>
            <w:tcW w:w="5092" w:type="dxa"/>
          </w:tcPr>
          <w:p w14:paraId="3F2517CC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91" w:rsidRPr="00B42AD5" w14:paraId="1778B732" w14:textId="77777777" w:rsidTr="00146391">
        <w:trPr>
          <w:trHeight w:val="737"/>
        </w:trPr>
        <w:tc>
          <w:tcPr>
            <w:tcW w:w="5092" w:type="dxa"/>
          </w:tcPr>
          <w:p w14:paraId="0CC4D500" w14:textId="77777777" w:rsidR="00146391" w:rsidRPr="00B42AD5" w:rsidRDefault="00C17C50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SSID сети (имя сети)</w:t>
            </w:r>
          </w:p>
        </w:tc>
        <w:tc>
          <w:tcPr>
            <w:tcW w:w="5092" w:type="dxa"/>
          </w:tcPr>
          <w:p w14:paraId="762C2AF4" w14:textId="77777777" w:rsidR="00146391" w:rsidRPr="00B42AD5" w:rsidRDefault="00146391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50" w:rsidRPr="00B42AD5" w14:paraId="33D752C8" w14:textId="77777777" w:rsidTr="00146391">
        <w:trPr>
          <w:trHeight w:val="737"/>
        </w:trPr>
        <w:tc>
          <w:tcPr>
            <w:tcW w:w="5092" w:type="dxa"/>
          </w:tcPr>
          <w:p w14:paraId="0D18CA04" w14:textId="77777777" w:rsidR="00C17C50" w:rsidRPr="00B42AD5" w:rsidRDefault="00C17C50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092" w:type="dxa"/>
          </w:tcPr>
          <w:p w14:paraId="0B0AAE8F" w14:textId="77777777" w:rsidR="00C17C50" w:rsidRPr="00B42AD5" w:rsidRDefault="00C17C50" w:rsidP="00AE74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8F8A49" w14:textId="77777777" w:rsidR="00146391" w:rsidRPr="00B42AD5" w:rsidRDefault="00146391" w:rsidP="00AE74D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B9053C" w14:textId="77777777" w:rsidR="00146391" w:rsidRPr="00B42AD5" w:rsidRDefault="00146391" w:rsidP="00AE74D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AAC28" w14:textId="77777777" w:rsidR="0034667B" w:rsidRPr="00B42AD5" w:rsidRDefault="0034667B" w:rsidP="00AE74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14:paraId="587B60CF" w14:textId="77777777" w:rsidR="0034667B" w:rsidRPr="00B42AD5" w:rsidRDefault="0034667B" w:rsidP="00AE74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на подачу настоящей заявки</w:t>
      </w:r>
    </w:p>
    <w:p w14:paraId="103DBCCB" w14:textId="77777777" w:rsidR="0034667B" w:rsidRPr="00B42AD5" w:rsidRDefault="0034667B" w:rsidP="00AE74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7830" w14:textId="03F91F68" w:rsidR="0034667B" w:rsidRPr="00B42AD5" w:rsidRDefault="0034667B" w:rsidP="00AE74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D5">
        <w:rPr>
          <w:rFonts w:ascii="Times New Roman" w:hAnsi="Times New Roman" w:cs="Times New Roman"/>
          <w:sz w:val="24"/>
          <w:szCs w:val="24"/>
        </w:rPr>
        <w:t>____</w:t>
      </w:r>
      <w:r w:rsidR="003211D3" w:rsidRPr="00B42AD5">
        <w:rPr>
          <w:rFonts w:ascii="Times New Roman" w:hAnsi="Times New Roman" w:cs="Times New Roman"/>
          <w:sz w:val="24"/>
          <w:szCs w:val="24"/>
        </w:rPr>
        <w:t>___________________________</w:t>
      </w:r>
      <w:r w:rsidRPr="00B42AD5">
        <w:rPr>
          <w:rFonts w:ascii="Times New Roman" w:hAnsi="Times New Roman" w:cs="Times New Roman"/>
          <w:sz w:val="24"/>
          <w:szCs w:val="24"/>
        </w:rPr>
        <w:t xml:space="preserve">___________/_______________________/ </w:t>
      </w:r>
      <w:r w:rsidR="003211D3" w:rsidRPr="00B42A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2E3E" w:rsidRPr="00B42AD5">
        <w:rPr>
          <w:rFonts w:ascii="Times New Roman" w:hAnsi="Times New Roman" w:cs="Times New Roman"/>
          <w:sz w:val="24"/>
          <w:szCs w:val="24"/>
        </w:rPr>
        <w:t>М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  <w:r w:rsidR="00632E3E" w:rsidRPr="00B42AD5">
        <w:rPr>
          <w:rFonts w:ascii="Times New Roman" w:hAnsi="Times New Roman" w:cs="Times New Roman"/>
          <w:sz w:val="24"/>
          <w:szCs w:val="24"/>
        </w:rPr>
        <w:t>П</w:t>
      </w:r>
      <w:r w:rsidRPr="00B42AD5">
        <w:rPr>
          <w:rFonts w:ascii="Times New Roman" w:hAnsi="Times New Roman" w:cs="Times New Roman"/>
          <w:sz w:val="24"/>
          <w:szCs w:val="24"/>
        </w:rPr>
        <w:t>.</w:t>
      </w:r>
    </w:p>
    <w:p w14:paraId="7A8F8501" w14:textId="77777777" w:rsidR="00146391" w:rsidRPr="00B42AD5" w:rsidRDefault="00146391" w:rsidP="00AE74DD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46391" w:rsidRPr="00B42AD5" w:rsidSect="000415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E1CE" w14:textId="77777777" w:rsidR="00CE275F" w:rsidRDefault="00CE275F" w:rsidP="006B6CFD">
      <w:pPr>
        <w:spacing w:after="0" w:line="240" w:lineRule="auto"/>
      </w:pPr>
      <w:r>
        <w:separator/>
      </w:r>
    </w:p>
  </w:endnote>
  <w:endnote w:type="continuationSeparator" w:id="0">
    <w:p w14:paraId="0E227553" w14:textId="77777777" w:rsidR="00CE275F" w:rsidRDefault="00CE275F" w:rsidP="006B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291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1D74D3" w14:textId="7893B41B" w:rsidR="006B6CFD" w:rsidRPr="006B6CFD" w:rsidRDefault="006B6CFD">
        <w:pPr>
          <w:pStyle w:val="aa"/>
          <w:jc w:val="center"/>
          <w:rPr>
            <w:rFonts w:ascii="Times New Roman" w:hAnsi="Times New Roman" w:cs="Times New Roman"/>
          </w:rPr>
        </w:pPr>
        <w:r w:rsidRPr="006B6CFD">
          <w:rPr>
            <w:rFonts w:ascii="Times New Roman" w:hAnsi="Times New Roman" w:cs="Times New Roman"/>
          </w:rPr>
          <w:fldChar w:fldCharType="begin"/>
        </w:r>
        <w:r w:rsidRPr="006B6CFD">
          <w:rPr>
            <w:rFonts w:ascii="Times New Roman" w:hAnsi="Times New Roman" w:cs="Times New Roman"/>
          </w:rPr>
          <w:instrText>PAGE   \* MERGEFORMAT</w:instrText>
        </w:r>
        <w:r w:rsidRPr="006B6CFD">
          <w:rPr>
            <w:rFonts w:ascii="Times New Roman" w:hAnsi="Times New Roman" w:cs="Times New Roman"/>
          </w:rPr>
          <w:fldChar w:fldCharType="separate"/>
        </w:r>
        <w:r w:rsidR="000E448B">
          <w:rPr>
            <w:rFonts w:ascii="Times New Roman" w:hAnsi="Times New Roman" w:cs="Times New Roman"/>
            <w:noProof/>
          </w:rPr>
          <w:t>2</w:t>
        </w:r>
        <w:r w:rsidRPr="006B6CFD">
          <w:rPr>
            <w:rFonts w:ascii="Times New Roman" w:hAnsi="Times New Roman" w:cs="Times New Roman"/>
          </w:rPr>
          <w:fldChar w:fldCharType="end"/>
        </w:r>
      </w:p>
    </w:sdtContent>
  </w:sdt>
  <w:p w14:paraId="576ABA3E" w14:textId="77777777" w:rsidR="006B6CFD" w:rsidRDefault="006B6C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4"/>
      <w:gridCol w:w="3354"/>
      <w:gridCol w:w="3354"/>
    </w:tblGrid>
    <w:tr w:rsidR="3FDAB9B6" w14:paraId="325799CD" w14:textId="77777777" w:rsidTr="3FDAB9B6">
      <w:tc>
        <w:tcPr>
          <w:tcW w:w="3354" w:type="dxa"/>
        </w:tcPr>
        <w:p w14:paraId="59BD4E31" w14:textId="215F6F96" w:rsidR="3FDAB9B6" w:rsidRDefault="3FDAB9B6" w:rsidP="3FDAB9B6">
          <w:pPr>
            <w:pStyle w:val="a8"/>
            <w:ind w:left="-115"/>
          </w:pPr>
        </w:p>
      </w:tc>
      <w:tc>
        <w:tcPr>
          <w:tcW w:w="3354" w:type="dxa"/>
        </w:tcPr>
        <w:p w14:paraId="4DC05DDE" w14:textId="322655FB" w:rsidR="3FDAB9B6" w:rsidRDefault="3FDAB9B6" w:rsidP="3FDAB9B6">
          <w:pPr>
            <w:pStyle w:val="a8"/>
            <w:jc w:val="center"/>
          </w:pPr>
        </w:p>
      </w:tc>
      <w:tc>
        <w:tcPr>
          <w:tcW w:w="3354" w:type="dxa"/>
        </w:tcPr>
        <w:p w14:paraId="76C4EF7A" w14:textId="0D06E505" w:rsidR="3FDAB9B6" w:rsidRDefault="3FDAB9B6" w:rsidP="3FDAB9B6">
          <w:pPr>
            <w:pStyle w:val="a8"/>
            <w:ind w:right="-115"/>
            <w:jc w:val="right"/>
          </w:pPr>
        </w:p>
      </w:tc>
    </w:tr>
  </w:tbl>
  <w:p w14:paraId="13A50A7E" w14:textId="0C94247F" w:rsidR="3FDAB9B6" w:rsidRDefault="3FDAB9B6" w:rsidP="3FDAB9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7B40A" w14:textId="77777777" w:rsidR="00CE275F" w:rsidRDefault="00CE275F" w:rsidP="006B6CFD">
      <w:pPr>
        <w:spacing w:after="0" w:line="240" w:lineRule="auto"/>
      </w:pPr>
      <w:r>
        <w:separator/>
      </w:r>
    </w:p>
  </w:footnote>
  <w:footnote w:type="continuationSeparator" w:id="0">
    <w:p w14:paraId="5F1452F2" w14:textId="77777777" w:rsidR="00CE275F" w:rsidRDefault="00CE275F" w:rsidP="006B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4"/>
      <w:gridCol w:w="3354"/>
      <w:gridCol w:w="3354"/>
    </w:tblGrid>
    <w:tr w:rsidR="3FDAB9B6" w14:paraId="6FE4330C" w14:textId="77777777" w:rsidTr="3FDAB9B6">
      <w:tc>
        <w:tcPr>
          <w:tcW w:w="3354" w:type="dxa"/>
        </w:tcPr>
        <w:p w14:paraId="42B9E2E9" w14:textId="5C7FBBE2" w:rsidR="3FDAB9B6" w:rsidRDefault="3FDAB9B6" w:rsidP="3FDAB9B6">
          <w:pPr>
            <w:pStyle w:val="a8"/>
            <w:ind w:left="-115"/>
          </w:pPr>
        </w:p>
      </w:tc>
      <w:tc>
        <w:tcPr>
          <w:tcW w:w="3354" w:type="dxa"/>
        </w:tcPr>
        <w:p w14:paraId="30223EB1" w14:textId="596589BB" w:rsidR="3FDAB9B6" w:rsidRDefault="3FDAB9B6" w:rsidP="3FDAB9B6">
          <w:pPr>
            <w:pStyle w:val="a8"/>
            <w:jc w:val="center"/>
          </w:pPr>
        </w:p>
      </w:tc>
      <w:tc>
        <w:tcPr>
          <w:tcW w:w="3354" w:type="dxa"/>
        </w:tcPr>
        <w:p w14:paraId="76EC5798" w14:textId="28132B7A" w:rsidR="3FDAB9B6" w:rsidRDefault="3FDAB9B6" w:rsidP="3FDAB9B6">
          <w:pPr>
            <w:pStyle w:val="a8"/>
            <w:ind w:right="-115"/>
            <w:jc w:val="right"/>
          </w:pPr>
        </w:p>
      </w:tc>
    </w:tr>
  </w:tbl>
  <w:p w14:paraId="511EC367" w14:textId="17F37819" w:rsidR="3FDAB9B6" w:rsidRDefault="3FDAB9B6" w:rsidP="3FDAB9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4"/>
      <w:gridCol w:w="3354"/>
      <w:gridCol w:w="3354"/>
    </w:tblGrid>
    <w:tr w:rsidR="3FDAB9B6" w14:paraId="76D46F9E" w14:textId="77777777" w:rsidTr="3FDAB9B6">
      <w:tc>
        <w:tcPr>
          <w:tcW w:w="3354" w:type="dxa"/>
        </w:tcPr>
        <w:p w14:paraId="22A562F5" w14:textId="300597C9" w:rsidR="3FDAB9B6" w:rsidRDefault="3FDAB9B6" w:rsidP="3FDAB9B6">
          <w:pPr>
            <w:pStyle w:val="a8"/>
            <w:ind w:left="-115"/>
          </w:pPr>
        </w:p>
      </w:tc>
      <w:tc>
        <w:tcPr>
          <w:tcW w:w="3354" w:type="dxa"/>
        </w:tcPr>
        <w:p w14:paraId="646FDCE2" w14:textId="0A58C625" w:rsidR="3FDAB9B6" w:rsidRDefault="3FDAB9B6" w:rsidP="3FDAB9B6">
          <w:pPr>
            <w:pStyle w:val="a8"/>
            <w:jc w:val="center"/>
          </w:pPr>
        </w:p>
      </w:tc>
      <w:tc>
        <w:tcPr>
          <w:tcW w:w="3354" w:type="dxa"/>
        </w:tcPr>
        <w:p w14:paraId="7C975688" w14:textId="67314752" w:rsidR="3FDAB9B6" w:rsidRDefault="3FDAB9B6" w:rsidP="3FDAB9B6">
          <w:pPr>
            <w:pStyle w:val="a8"/>
            <w:ind w:right="-115"/>
            <w:jc w:val="right"/>
          </w:pPr>
        </w:p>
      </w:tc>
    </w:tr>
  </w:tbl>
  <w:p w14:paraId="6DEF80DE" w14:textId="27AC8760" w:rsidR="3FDAB9B6" w:rsidRDefault="3FDAB9B6" w:rsidP="3FDAB9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7584DB8"/>
    <w:lvl w:ilvl="0" w:tplc="25CA102C">
      <w:numFmt w:val="decimal"/>
      <w:lvlText w:val="%1."/>
      <w:lvlJc w:val="left"/>
    </w:lvl>
    <w:lvl w:ilvl="1" w:tplc="AE907EA6">
      <w:start w:val="1"/>
      <w:numFmt w:val="bullet"/>
      <w:lvlText w:val="к"/>
      <w:lvlJc w:val="left"/>
    </w:lvl>
    <w:lvl w:ilvl="2" w:tplc="2AF68C32">
      <w:numFmt w:val="decimal"/>
      <w:lvlText w:val=""/>
      <w:lvlJc w:val="left"/>
    </w:lvl>
    <w:lvl w:ilvl="3" w:tplc="C01ED038">
      <w:numFmt w:val="decimal"/>
      <w:lvlText w:val=""/>
      <w:lvlJc w:val="left"/>
    </w:lvl>
    <w:lvl w:ilvl="4" w:tplc="ADF880C0">
      <w:numFmt w:val="decimal"/>
      <w:lvlText w:val=""/>
      <w:lvlJc w:val="left"/>
    </w:lvl>
    <w:lvl w:ilvl="5" w:tplc="EEB0768C">
      <w:numFmt w:val="decimal"/>
      <w:lvlText w:val=""/>
      <w:lvlJc w:val="left"/>
    </w:lvl>
    <w:lvl w:ilvl="6" w:tplc="6A00E3E6">
      <w:numFmt w:val="decimal"/>
      <w:lvlText w:val=""/>
      <w:lvlJc w:val="left"/>
    </w:lvl>
    <w:lvl w:ilvl="7" w:tplc="9FB6B558">
      <w:numFmt w:val="decimal"/>
      <w:lvlText w:val=""/>
      <w:lvlJc w:val="left"/>
    </w:lvl>
    <w:lvl w:ilvl="8" w:tplc="9E408A3C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84B24216"/>
    <w:lvl w:ilvl="0" w:tplc="923EE9E4">
      <w:numFmt w:val="decimal"/>
      <w:lvlText w:val="%1."/>
      <w:lvlJc w:val="left"/>
    </w:lvl>
    <w:lvl w:ilvl="1" w:tplc="7AC43998">
      <w:start w:val="1"/>
      <w:numFmt w:val="bullet"/>
      <w:lvlText w:val="к"/>
      <w:lvlJc w:val="left"/>
    </w:lvl>
    <w:lvl w:ilvl="2" w:tplc="D8D4D9C0">
      <w:numFmt w:val="decimal"/>
      <w:lvlText w:val=""/>
      <w:lvlJc w:val="left"/>
    </w:lvl>
    <w:lvl w:ilvl="3" w:tplc="1D6C271E">
      <w:numFmt w:val="decimal"/>
      <w:lvlText w:val=""/>
      <w:lvlJc w:val="left"/>
    </w:lvl>
    <w:lvl w:ilvl="4" w:tplc="0E785D72">
      <w:numFmt w:val="decimal"/>
      <w:lvlText w:val=""/>
      <w:lvlJc w:val="left"/>
    </w:lvl>
    <w:lvl w:ilvl="5" w:tplc="503A4B74">
      <w:numFmt w:val="decimal"/>
      <w:lvlText w:val=""/>
      <w:lvlJc w:val="left"/>
    </w:lvl>
    <w:lvl w:ilvl="6" w:tplc="022EF062">
      <w:numFmt w:val="decimal"/>
      <w:lvlText w:val=""/>
      <w:lvlJc w:val="left"/>
    </w:lvl>
    <w:lvl w:ilvl="7" w:tplc="793A1C58">
      <w:numFmt w:val="decimal"/>
      <w:lvlText w:val=""/>
      <w:lvlJc w:val="left"/>
    </w:lvl>
    <w:lvl w:ilvl="8" w:tplc="D5F4AEC6">
      <w:numFmt w:val="decimal"/>
      <w:lvlText w:val=""/>
      <w:lvlJc w:val="left"/>
    </w:lvl>
  </w:abstractNum>
  <w:abstractNum w:abstractNumId="2" w15:restartNumberingAfterBreak="0">
    <w:nsid w:val="01874BCE"/>
    <w:multiLevelType w:val="multilevel"/>
    <w:tmpl w:val="89B459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5C20D77"/>
    <w:multiLevelType w:val="hybridMultilevel"/>
    <w:tmpl w:val="664CCB36"/>
    <w:lvl w:ilvl="0" w:tplc="5F303D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BB6BBE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B272702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AA4D6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1F4D42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F4A06F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068B84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8E334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E5AEDCC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F62621"/>
    <w:multiLevelType w:val="hybridMultilevel"/>
    <w:tmpl w:val="E0942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854095"/>
    <w:multiLevelType w:val="hybridMultilevel"/>
    <w:tmpl w:val="A134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0F1D"/>
    <w:multiLevelType w:val="multilevel"/>
    <w:tmpl w:val="1340E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FF26E6"/>
    <w:multiLevelType w:val="multilevel"/>
    <w:tmpl w:val="9F4244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9FE65C7"/>
    <w:multiLevelType w:val="hybridMultilevel"/>
    <w:tmpl w:val="9AE011C6"/>
    <w:lvl w:ilvl="0" w:tplc="50BEF2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564E"/>
    <w:multiLevelType w:val="hybridMultilevel"/>
    <w:tmpl w:val="50D45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A3D32"/>
    <w:multiLevelType w:val="hybridMultilevel"/>
    <w:tmpl w:val="CD46A47C"/>
    <w:lvl w:ilvl="0" w:tplc="DA962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0EC7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D1287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3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6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D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A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4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2D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5C4"/>
    <w:multiLevelType w:val="hybridMultilevel"/>
    <w:tmpl w:val="B2A6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7AF7"/>
    <w:multiLevelType w:val="hybridMultilevel"/>
    <w:tmpl w:val="7744D5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5E3B"/>
    <w:multiLevelType w:val="hybridMultilevel"/>
    <w:tmpl w:val="CFB2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3CA47C">
      <w:start w:val="1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769"/>
    <w:multiLevelType w:val="hybridMultilevel"/>
    <w:tmpl w:val="83FC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F85"/>
    <w:multiLevelType w:val="hybridMultilevel"/>
    <w:tmpl w:val="75FCC902"/>
    <w:lvl w:ilvl="0" w:tplc="D546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A40A3"/>
    <w:multiLevelType w:val="hybridMultilevel"/>
    <w:tmpl w:val="521C7FA4"/>
    <w:lvl w:ilvl="0" w:tplc="0F9C3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A53"/>
    <w:multiLevelType w:val="hybridMultilevel"/>
    <w:tmpl w:val="067AD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5127EC"/>
    <w:multiLevelType w:val="multilevel"/>
    <w:tmpl w:val="9F4244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9983541"/>
    <w:multiLevelType w:val="hybridMultilevel"/>
    <w:tmpl w:val="8A8E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4F34"/>
    <w:multiLevelType w:val="hybridMultilevel"/>
    <w:tmpl w:val="883E425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2922811"/>
    <w:multiLevelType w:val="hybridMultilevel"/>
    <w:tmpl w:val="8716F1F2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2" w15:restartNumberingAfterBreak="0">
    <w:nsid w:val="44246C78"/>
    <w:multiLevelType w:val="hybridMultilevel"/>
    <w:tmpl w:val="EA9AA420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8912329"/>
    <w:multiLevelType w:val="hybridMultilevel"/>
    <w:tmpl w:val="35DA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304"/>
    <w:multiLevelType w:val="multilevel"/>
    <w:tmpl w:val="9B408E8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4EE27EB1"/>
    <w:multiLevelType w:val="hybridMultilevel"/>
    <w:tmpl w:val="B546E7A2"/>
    <w:lvl w:ilvl="0" w:tplc="EA16D2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A05775"/>
    <w:multiLevelType w:val="multilevel"/>
    <w:tmpl w:val="9F4244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F5C07FF"/>
    <w:multiLevelType w:val="hybridMultilevel"/>
    <w:tmpl w:val="F8CEC086"/>
    <w:lvl w:ilvl="0" w:tplc="50BEF28E">
      <w:start w:val="1"/>
      <w:numFmt w:val="bullet"/>
      <w:lvlText w:val="–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72B18BC"/>
    <w:multiLevelType w:val="multilevel"/>
    <w:tmpl w:val="1F2C2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FC76C06"/>
    <w:multiLevelType w:val="multilevel"/>
    <w:tmpl w:val="9F4244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71260B95"/>
    <w:multiLevelType w:val="multilevel"/>
    <w:tmpl w:val="1F2C2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3490CB1"/>
    <w:multiLevelType w:val="hybridMultilevel"/>
    <w:tmpl w:val="718C7066"/>
    <w:lvl w:ilvl="0" w:tplc="CD40C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E05998"/>
    <w:multiLevelType w:val="hybridMultilevel"/>
    <w:tmpl w:val="BC941B84"/>
    <w:lvl w:ilvl="0" w:tplc="50BEF2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E70702"/>
    <w:multiLevelType w:val="multilevel"/>
    <w:tmpl w:val="3EAE0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7B525D44"/>
    <w:multiLevelType w:val="hybridMultilevel"/>
    <w:tmpl w:val="87DCA8C4"/>
    <w:lvl w:ilvl="0" w:tplc="50BEF28E">
      <w:start w:val="1"/>
      <w:numFmt w:val="bullet"/>
      <w:lvlText w:val="–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B820B22"/>
    <w:multiLevelType w:val="hybridMultilevel"/>
    <w:tmpl w:val="AF084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5747C4"/>
    <w:multiLevelType w:val="hybridMultilevel"/>
    <w:tmpl w:val="B5F4C95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26"/>
  </w:num>
  <w:num w:numId="6">
    <w:abstractNumId w:val="9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5"/>
  </w:num>
  <w:num w:numId="13">
    <w:abstractNumId w:val="36"/>
  </w:num>
  <w:num w:numId="14">
    <w:abstractNumId w:val="23"/>
  </w:num>
  <w:num w:numId="15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hint="default"/>
          <w:b/>
          <w:sz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  <w:num w:numId="16">
    <w:abstractNumId w:val="33"/>
  </w:num>
  <w:num w:numId="17">
    <w:abstractNumId w:val="29"/>
  </w:num>
  <w:num w:numId="18">
    <w:abstractNumId w:val="7"/>
  </w:num>
  <w:num w:numId="19">
    <w:abstractNumId w:val="25"/>
  </w:num>
  <w:num w:numId="20">
    <w:abstractNumId w:val="31"/>
  </w:num>
  <w:num w:numId="21">
    <w:abstractNumId w:val="16"/>
  </w:num>
  <w:num w:numId="22">
    <w:abstractNumId w:val="24"/>
  </w:num>
  <w:num w:numId="23">
    <w:abstractNumId w:val="18"/>
  </w:num>
  <w:num w:numId="24">
    <w:abstractNumId w:val="1"/>
  </w:num>
  <w:num w:numId="25">
    <w:abstractNumId w:val="19"/>
  </w:num>
  <w:num w:numId="26">
    <w:abstractNumId w:val="0"/>
  </w:num>
  <w:num w:numId="27">
    <w:abstractNumId w:val="15"/>
  </w:num>
  <w:num w:numId="28">
    <w:abstractNumId w:val="35"/>
  </w:num>
  <w:num w:numId="29">
    <w:abstractNumId w:val="4"/>
  </w:num>
  <w:num w:numId="30">
    <w:abstractNumId w:val="8"/>
  </w:num>
  <w:num w:numId="31">
    <w:abstractNumId w:val="22"/>
  </w:num>
  <w:num w:numId="32">
    <w:abstractNumId w:val="34"/>
  </w:num>
  <w:num w:numId="33">
    <w:abstractNumId w:val="27"/>
  </w:num>
  <w:num w:numId="34">
    <w:abstractNumId w:val="32"/>
  </w:num>
  <w:num w:numId="35">
    <w:abstractNumId w:val="20"/>
  </w:num>
  <w:num w:numId="36">
    <w:abstractNumId w:val="30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8E"/>
    <w:rsid w:val="00001613"/>
    <w:rsid w:val="000031FC"/>
    <w:rsid w:val="00012B3E"/>
    <w:rsid w:val="00014C56"/>
    <w:rsid w:val="0004151B"/>
    <w:rsid w:val="0004402C"/>
    <w:rsid w:val="00051D31"/>
    <w:rsid w:val="00066C3F"/>
    <w:rsid w:val="00066D68"/>
    <w:rsid w:val="000719CA"/>
    <w:rsid w:val="000951DC"/>
    <w:rsid w:val="000A4916"/>
    <w:rsid w:val="000C1AB5"/>
    <w:rsid w:val="000C23D3"/>
    <w:rsid w:val="000E448B"/>
    <w:rsid w:val="000F7785"/>
    <w:rsid w:val="00104E75"/>
    <w:rsid w:val="001058C1"/>
    <w:rsid w:val="001105D1"/>
    <w:rsid w:val="00114B6F"/>
    <w:rsid w:val="00124F7D"/>
    <w:rsid w:val="0012693A"/>
    <w:rsid w:val="00133F0D"/>
    <w:rsid w:val="00137387"/>
    <w:rsid w:val="001436E4"/>
    <w:rsid w:val="00145072"/>
    <w:rsid w:val="00146391"/>
    <w:rsid w:val="00147243"/>
    <w:rsid w:val="00150271"/>
    <w:rsid w:val="0015198D"/>
    <w:rsid w:val="0017536D"/>
    <w:rsid w:val="00185D14"/>
    <w:rsid w:val="00192AC7"/>
    <w:rsid w:val="001A4DCD"/>
    <w:rsid w:val="001A56C6"/>
    <w:rsid w:val="001B6622"/>
    <w:rsid w:val="001B674F"/>
    <w:rsid w:val="001C665F"/>
    <w:rsid w:val="001D0839"/>
    <w:rsid w:val="001E1F93"/>
    <w:rsid w:val="001F7B0E"/>
    <w:rsid w:val="001F7F78"/>
    <w:rsid w:val="00214882"/>
    <w:rsid w:val="00215610"/>
    <w:rsid w:val="00223FA1"/>
    <w:rsid w:val="002336F5"/>
    <w:rsid w:val="002421B1"/>
    <w:rsid w:val="00243CC9"/>
    <w:rsid w:val="00246BC1"/>
    <w:rsid w:val="002504CC"/>
    <w:rsid w:val="00253666"/>
    <w:rsid w:val="00255074"/>
    <w:rsid w:val="002569C1"/>
    <w:rsid w:val="002650DD"/>
    <w:rsid w:val="00267961"/>
    <w:rsid w:val="0028595C"/>
    <w:rsid w:val="002873F2"/>
    <w:rsid w:val="00287C8B"/>
    <w:rsid w:val="002A1222"/>
    <w:rsid w:val="002A3404"/>
    <w:rsid w:val="002A7808"/>
    <w:rsid w:val="002B4206"/>
    <w:rsid w:val="002B5F1F"/>
    <w:rsid w:val="002C2B8E"/>
    <w:rsid w:val="002D15AB"/>
    <w:rsid w:val="002D5646"/>
    <w:rsid w:val="002D573C"/>
    <w:rsid w:val="002F2DBA"/>
    <w:rsid w:val="002F7535"/>
    <w:rsid w:val="00305E56"/>
    <w:rsid w:val="003116C6"/>
    <w:rsid w:val="003116F7"/>
    <w:rsid w:val="00312743"/>
    <w:rsid w:val="00317005"/>
    <w:rsid w:val="003211D3"/>
    <w:rsid w:val="00332FCB"/>
    <w:rsid w:val="00334A0D"/>
    <w:rsid w:val="003413BC"/>
    <w:rsid w:val="0034355B"/>
    <w:rsid w:val="0034667B"/>
    <w:rsid w:val="00347012"/>
    <w:rsid w:val="003558CF"/>
    <w:rsid w:val="00356D1A"/>
    <w:rsid w:val="0036038D"/>
    <w:rsid w:val="00365AFD"/>
    <w:rsid w:val="00366218"/>
    <w:rsid w:val="00371E6D"/>
    <w:rsid w:val="0037211E"/>
    <w:rsid w:val="00384D89"/>
    <w:rsid w:val="00390483"/>
    <w:rsid w:val="003A1309"/>
    <w:rsid w:val="003A6894"/>
    <w:rsid w:val="003C6E94"/>
    <w:rsid w:val="003D0A09"/>
    <w:rsid w:val="003D5478"/>
    <w:rsid w:val="003F4D82"/>
    <w:rsid w:val="0040432D"/>
    <w:rsid w:val="00406D9B"/>
    <w:rsid w:val="004152FC"/>
    <w:rsid w:val="00434D9B"/>
    <w:rsid w:val="00445B8C"/>
    <w:rsid w:val="0044758A"/>
    <w:rsid w:val="00447DCF"/>
    <w:rsid w:val="00456CD1"/>
    <w:rsid w:val="00457AA4"/>
    <w:rsid w:val="004601C6"/>
    <w:rsid w:val="004759A4"/>
    <w:rsid w:val="004800D4"/>
    <w:rsid w:val="0049763C"/>
    <w:rsid w:val="004A0636"/>
    <w:rsid w:val="004A4870"/>
    <w:rsid w:val="004B0525"/>
    <w:rsid w:val="004B0A44"/>
    <w:rsid w:val="004C0F6B"/>
    <w:rsid w:val="004C749E"/>
    <w:rsid w:val="004D2AAA"/>
    <w:rsid w:val="004D6BA7"/>
    <w:rsid w:val="004F2773"/>
    <w:rsid w:val="0050628D"/>
    <w:rsid w:val="005100CB"/>
    <w:rsid w:val="00530B79"/>
    <w:rsid w:val="00532A48"/>
    <w:rsid w:val="00542BE7"/>
    <w:rsid w:val="00551DE6"/>
    <w:rsid w:val="005B6669"/>
    <w:rsid w:val="005B6C11"/>
    <w:rsid w:val="005C0A3C"/>
    <w:rsid w:val="005C2FBB"/>
    <w:rsid w:val="005C6B34"/>
    <w:rsid w:val="005E0AB1"/>
    <w:rsid w:val="005E1705"/>
    <w:rsid w:val="00606E1E"/>
    <w:rsid w:val="00622FE7"/>
    <w:rsid w:val="00623F4B"/>
    <w:rsid w:val="00632E3E"/>
    <w:rsid w:val="006358A8"/>
    <w:rsid w:val="006359C8"/>
    <w:rsid w:val="0064164F"/>
    <w:rsid w:val="006468B8"/>
    <w:rsid w:val="00650D82"/>
    <w:rsid w:val="00663FDA"/>
    <w:rsid w:val="00666204"/>
    <w:rsid w:val="00675B83"/>
    <w:rsid w:val="00682C90"/>
    <w:rsid w:val="00687903"/>
    <w:rsid w:val="006B1A80"/>
    <w:rsid w:val="006B1D34"/>
    <w:rsid w:val="006B2531"/>
    <w:rsid w:val="006B34D4"/>
    <w:rsid w:val="006B44A5"/>
    <w:rsid w:val="006B5F93"/>
    <w:rsid w:val="006B6CFD"/>
    <w:rsid w:val="006B7679"/>
    <w:rsid w:val="006B7761"/>
    <w:rsid w:val="006C2ABD"/>
    <w:rsid w:val="006C3CC5"/>
    <w:rsid w:val="006D2C24"/>
    <w:rsid w:val="006D40C2"/>
    <w:rsid w:val="006E0E0E"/>
    <w:rsid w:val="006E2544"/>
    <w:rsid w:val="006E44C6"/>
    <w:rsid w:val="007012D8"/>
    <w:rsid w:val="00706514"/>
    <w:rsid w:val="00714F4D"/>
    <w:rsid w:val="007402FE"/>
    <w:rsid w:val="00747751"/>
    <w:rsid w:val="007679CF"/>
    <w:rsid w:val="00774323"/>
    <w:rsid w:val="007750A5"/>
    <w:rsid w:val="00790645"/>
    <w:rsid w:val="007B58C8"/>
    <w:rsid w:val="007C1EF6"/>
    <w:rsid w:val="007C61A6"/>
    <w:rsid w:val="007E0EC7"/>
    <w:rsid w:val="007E619D"/>
    <w:rsid w:val="008126CC"/>
    <w:rsid w:val="00813F3F"/>
    <w:rsid w:val="00815826"/>
    <w:rsid w:val="00822519"/>
    <w:rsid w:val="00825DE1"/>
    <w:rsid w:val="008338C3"/>
    <w:rsid w:val="00836075"/>
    <w:rsid w:val="008364AE"/>
    <w:rsid w:val="00836A04"/>
    <w:rsid w:val="008557BC"/>
    <w:rsid w:val="00855E17"/>
    <w:rsid w:val="00862113"/>
    <w:rsid w:val="00871AB6"/>
    <w:rsid w:val="00872C0D"/>
    <w:rsid w:val="00885A6B"/>
    <w:rsid w:val="00886992"/>
    <w:rsid w:val="0089476D"/>
    <w:rsid w:val="008A1F7D"/>
    <w:rsid w:val="008A615D"/>
    <w:rsid w:val="008C343D"/>
    <w:rsid w:val="008C3A00"/>
    <w:rsid w:val="008C40F6"/>
    <w:rsid w:val="008C606B"/>
    <w:rsid w:val="008D6FCC"/>
    <w:rsid w:val="008E0C3C"/>
    <w:rsid w:val="008E573E"/>
    <w:rsid w:val="0092793C"/>
    <w:rsid w:val="00941346"/>
    <w:rsid w:val="009417EC"/>
    <w:rsid w:val="009452FF"/>
    <w:rsid w:val="009539A0"/>
    <w:rsid w:val="009544A1"/>
    <w:rsid w:val="00967E1C"/>
    <w:rsid w:val="00971781"/>
    <w:rsid w:val="00973A5A"/>
    <w:rsid w:val="00977033"/>
    <w:rsid w:val="00981DB6"/>
    <w:rsid w:val="009B24E3"/>
    <w:rsid w:val="009B5CAC"/>
    <w:rsid w:val="009B7DAA"/>
    <w:rsid w:val="009C0B36"/>
    <w:rsid w:val="009D2F3E"/>
    <w:rsid w:val="009E7D10"/>
    <w:rsid w:val="009F35CF"/>
    <w:rsid w:val="00A00D4E"/>
    <w:rsid w:val="00A01D86"/>
    <w:rsid w:val="00A0461C"/>
    <w:rsid w:val="00A10CD3"/>
    <w:rsid w:val="00A1209A"/>
    <w:rsid w:val="00A472FA"/>
    <w:rsid w:val="00A4778A"/>
    <w:rsid w:val="00A57E83"/>
    <w:rsid w:val="00A754D9"/>
    <w:rsid w:val="00A8301E"/>
    <w:rsid w:val="00A90D06"/>
    <w:rsid w:val="00A914F3"/>
    <w:rsid w:val="00A9257C"/>
    <w:rsid w:val="00AB35D5"/>
    <w:rsid w:val="00AC4C43"/>
    <w:rsid w:val="00AD65EF"/>
    <w:rsid w:val="00AE1A65"/>
    <w:rsid w:val="00AE74DD"/>
    <w:rsid w:val="00B04C9B"/>
    <w:rsid w:val="00B147EF"/>
    <w:rsid w:val="00B21C9E"/>
    <w:rsid w:val="00B237BD"/>
    <w:rsid w:val="00B42AD5"/>
    <w:rsid w:val="00B46013"/>
    <w:rsid w:val="00B46F79"/>
    <w:rsid w:val="00B513AB"/>
    <w:rsid w:val="00B54B5E"/>
    <w:rsid w:val="00B61E9F"/>
    <w:rsid w:val="00B648AF"/>
    <w:rsid w:val="00B663E4"/>
    <w:rsid w:val="00B8021F"/>
    <w:rsid w:val="00B86409"/>
    <w:rsid w:val="00B87EF0"/>
    <w:rsid w:val="00B92A22"/>
    <w:rsid w:val="00BA3B02"/>
    <w:rsid w:val="00BB1F19"/>
    <w:rsid w:val="00BC34CE"/>
    <w:rsid w:val="00BC460E"/>
    <w:rsid w:val="00BD2658"/>
    <w:rsid w:val="00BD2A0C"/>
    <w:rsid w:val="00BD7B78"/>
    <w:rsid w:val="00BE3650"/>
    <w:rsid w:val="00BE5232"/>
    <w:rsid w:val="00BF4361"/>
    <w:rsid w:val="00C05E93"/>
    <w:rsid w:val="00C14498"/>
    <w:rsid w:val="00C1739A"/>
    <w:rsid w:val="00C17C50"/>
    <w:rsid w:val="00C327DA"/>
    <w:rsid w:val="00C40897"/>
    <w:rsid w:val="00C42E62"/>
    <w:rsid w:val="00C5557D"/>
    <w:rsid w:val="00C55C54"/>
    <w:rsid w:val="00C63B6D"/>
    <w:rsid w:val="00C75EC4"/>
    <w:rsid w:val="00C826F3"/>
    <w:rsid w:val="00C908E8"/>
    <w:rsid w:val="00CA28BC"/>
    <w:rsid w:val="00CC25D5"/>
    <w:rsid w:val="00CC400D"/>
    <w:rsid w:val="00CC405A"/>
    <w:rsid w:val="00CD1C68"/>
    <w:rsid w:val="00CD4525"/>
    <w:rsid w:val="00CD6441"/>
    <w:rsid w:val="00CE275F"/>
    <w:rsid w:val="00CE6F65"/>
    <w:rsid w:val="00D13E21"/>
    <w:rsid w:val="00D200DE"/>
    <w:rsid w:val="00D37A3B"/>
    <w:rsid w:val="00D42EF8"/>
    <w:rsid w:val="00D4789E"/>
    <w:rsid w:val="00D55B97"/>
    <w:rsid w:val="00D63CFA"/>
    <w:rsid w:val="00D6462A"/>
    <w:rsid w:val="00D82AD6"/>
    <w:rsid w:val="00D954FC"/>
    <w:rsid w:val="00DC0CAB"/>
    <w:rsid w:val="00DC2458"/>
    <w:rsid w:val="00DE1CB9"/>
    <w:rsid w:val="00DE6D03"/>
    <w:rsid w:val="00DF591E"/>
    <w:rsid w:val="00DF5EA7"/>
    <w:rsid w:val="00DF68F6"/>
    <w:rsid w:val="00E054DE"/>
    <w:rsid w:val="00E11850"/>
    <w:rsid w:val="00E259C6"/>
    <w:rsid w:val="00E34575"/>
    <w:rsid w:val="00E37E3F"/>
    <w:rsid w:val="00E44192"/>
    <w:rsid w:val="00E6432F"/>
    <w:rsid w:val="00E650E3"/>
    <w:rsid w:val="00E72A77"/>
    <w:rsid w:val="00E75A8B"/>
    <w:rsid w:val="00EA52C8"/>
    <w:rsid w:val="00EA5558"/>
    <w:rsid w:val="00EB63C8"/>
    <w:rsid w:val="00ED487B"/>
    <w:rsid w:val="00ED5F06"/>
    <w:rsid w:val="00EE32EA"/>
    <w:rsid w:val="00EE7BD2"/>
    <w:rsid w:val="00EF0E50"/>
    <w:rsid w:val="00F01EDB"/>
    <w:rsid w:val="00F05FFD"/>
    <w:rsid w:val="00F06F78"/>
    <w:rsid w:val="00F153C5"/>
    <w:rsid w:val="00F21069"/>
    <w:rsid w:val="00F45D88"/>
    <w:rsid w:val="00F45FB5"/>
    <w:rsid w:val="00F50110"/>
    <w:rsid w:val="00F52659"/>
    <w:rsid w:val="00F53B64"/>
    <w:rsid w:val="00F626D6"/>
    <w:rsid w:val="00F800E7"/>
    <w:rsid w:val="00F8471C"/>
    <w:rsid w:val="00F93169"/>
    <w:rsid w:val="00F93AF0"/>
    <w:rsid w:val="00FA2F60"/>
    <w:rsid w:val="00FA5967"/>
    <w:rsid w:val="00FB12DC"/>
    <w:rsid w:val="00FB357F"/>
    <w:rsid w:val="00FD2128"/>
    <w:rsid w:val="00FD2C01"/>
    <w:rsid w:val="00FE1293"/>
    <w:rsid w:val="00FF6757"/>
    <w:rsid w:val="3FDAB9B6"/>
    <w:rsid w:val="603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0EF1"/>
  <w15:chartTrackingRefBased/>
  <w15:docId w15:val="{CDC41CCB-546D-40CB-9D86-19A1466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62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D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1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CFD"/>
  </w:style>
  <w:style w:type="paragraph" w:styleId="aa">
    <w:name w:val="footer"/>
    <w:basedOn w:val="a"/>
    <w:link w:val="ab"/>
    <w:uiPriority w:val="99"/>
    <w:unhideWhenUsed/>
    <w:rsid w:val="006B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CFD"/>
  </w:style>
  <w:style w:type="character" w:styleId="ac">
    <w:name w:val="annotation reference"/>
    <w:basedOn w:val="a0"/>
    <w:uiPriority w:val="99"/>
    <w:semiHidden/>
    <w:unhideWhenUsed/>
    <w:rsid w:val="00246B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BC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B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B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BC1"/>
    <w:rPr>
      <w:b/>
      <w:bCs/>
      <w:sz w:val="20"/>
      <w:szCs w:val="20"/>
    </w:rPr>
  </w:style>
  <w:style w:type="paragraph" w:customStyle="1" w:styleId="main">
    <w:name w:val="main"/>
    <w:rsid w:val="00C14498"/>
    <w:pPr>
      <w:spacing w:after="0" w:line="200" w:lineRule="atLeast"/>
      <w:ind w:firstLine="28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3CDE-D6A2-4F2F-8D15-4E140D8D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16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Андрей</dc:creator>
  <cp:keywords/>
  <dc:description/>
  <cp:lastModifiedBy>m.denisov</cp:lastModifiedBy>
  <cp:revision>46</cp:revision>
  <cp:lastPrinted>2019-05-08T13:49:00Z</cp:lastPrinted>
  <dcterms:created xsi:type="dcterms:W3CDTF">2020-10-27T15:34:00Z</dcterms:created>
  <dcterms:modified xsi:type="dcterms:W3CDTF">2021-04-22T13:55:00Z</dcterms:modified>
</cp:coreProperties>
</file>