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3E612" w14:textId="374E6665" w:rsidR="00D4400D" w:rsidRPr="00F439F1" w:rsidRDefault="00D4400D" w:rsidP="005D7775">
      <w:pPr>
        <w:ind w:right="-293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14:paraId="55BB0489" w14:textId="6B68715D" w:rsidR="00D4400D" w:rsidRPr="00F439F1" w:rsidRDefault="00D4400D" w:rsidP="005D7775">
      <w:pPr>
        <w:ind w:right="-29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0D1F6D8" w14:textId="2A841167" w:rsidR="00D4400D" w:rsidRPr="00F439F1" w:rsidRDefault="00D4400D" w:rsidP="005D7775">
      <w:pPr>
        <w:ind w:right="-29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9C5777" w14:textId="1B931D48" w:rsidR="00D4400D" w:rsidRPr="00F439F1" w:rsidRDefault="00D4400D" w:rsidP="005D7775">
      <w:pPr>
        <w:ind w:right="-29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5D70834" w14:textId="77777777" w:rsidR="00D4400D" w:rsidRPr="00F439F1" w:rsidRDefault="00D4400D" w:rsidP="005D7775">
      <w:pPr>
        <w:ind w:right="-29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E7E2A0" w14:textId="77777777" w:rsidR="005D7775" w:rsidRPr="00F439F1" w:rsidRDefault="005D7775" w:rsidP="005D7775">
      <w:pPr>
        <w:ind w:right="-293"/>
        <w:rPr>
          <w:rFonts w:ascii="Times New Roman" w:hAnsi="Times New Roman"/>
          <w:b/>
          <w:bCs/>
          <w:sz w:val="32"/>
          <w:szCs w:val="32"/>
        </w:rPr>
      </w:pPr>
    </w:p>
    <w:p w14:paraId="6AEE00B2" w14:textId="77777777" w:rsidR="005D7775" w:rsidRPr="00F439F1" w:rsidRDefault="005D7775" w:rsidP="005D7775">
      <w:pPr>
        <w:ind w:right="-293"/>
        <w:rPr>
          <w:rFonts w:ascii="Times New Roman" w:hAnsi="Times New Roman"/>
          <w:b/>
          <w:bCs/>
          <w:sz w:val="32"/>
          <w:szCs w:val="32"/>
        </w:rPr>
      </w:pPr>
    </w:p>
    <w:p w14:paraId="4A0F1ADF" w14:textId="77777777" w:rsidR="005D7775" w:rsidRPr="00F439F1" w:rsidRDefault="005D7775" w:rsidP="005D7775">
      <w:pPr>
        <w:pStyle w:val="main"/>
        <w:ind w:firstLine="0"/>
        <w:jc w:val="center"/>
        <w:rPr>
          <w:b/>
          <w:sz w:val="32"/>
          <w:szCs w:val="28"/>
        </w:rPr>
      </w:pPr>
      <w:r w:rsidRPr="00F439F1">
        <w:rPr>
          <w:b/>
          <w:spacing w:val="-8"/>
          <w:sz w:val="32"/>
          <w:szCs w:val="28"/>
        </w:rPr>
        <w:t>Регламент допуска подрядных организаций к производству работ</w:t>
      </w:r>
      <w:r w:rsidRPr="00F439F1">
        <w:rPr>
          <w:b/>
          <w:sz w:val="32"/>
          <w:szCs w:val="28"/>
        </w:rPr>
        <w:t xml:space="preserve"> по монтажу, демонтажу, техническому обслуживанию </w:t>
      </w:r>
    </w:p>
    <w:p w14:paraId="0BD6B2B9" w14:textId="15E0CF39" w:rsidR="005D7775" w:rsidRPr="00F439F1" w:rsidRDefault="005D7775" w:rsidP="00611564">
      <w:pPr>
        <w:pStyle w:val="main"/>
        <w:ind w:firstLine="0"/>
        <w:jc w:val="center"/>
        <w:rPr>
          <w:b/>
          <w:sz w:val="32"/>
          <w:szCs w:val="28"/>
        </w:rPr>
      </w:pPr>
      <w:r w:rsidRPr="00F439F1">
        <w:rPr>
          <w:b/>
          <w:sz w:val="32"/>
          <w:szCs w:val="28"/>
        </w:rPr>
        <w:t xml:space="preserve">временно </w:t>
      </w:r>
      <w:r w:rsidR="007E0D3A" w:rsidRPr="00F439F1">
        <w:rPr>
          <w:b/>
          <w:sz w:val="32"/>
          <w:szCs w:val="28"/>
        </w:rPr>
        <w:t>возводимых объектов в помещениях</w:t>
      </w:r>
      <w:r w:rsidRPr="00F439F1">
        <w:rPr>
          <w:b/>
          <w:sz w:val="32"/>
          <w:szCs w:val="28"/>
        </w:rPr>
        <w:t xml:space="preserve"> и</w:t>
      </w:r>
      <w:r w:rsidR="00611564" w:rsidRPr="00F439F1">
        <w:rPr>
          <w:b/>
          <w:sz w:val="32"/>
          <w:szCs w:val="28"/>
        </w:rPr>
        <w:t xml:space="preserve"> на открытых площадях центральных площадок</w:t>
      </w:r>
      <w:r w:rsidRPr="00F439F1">
        <w:rPr>
          <w:b/>
          <w:sz w:val="32"/>
          <w:szCs w:val="28"/>
        </w:rPr>
        <w:t xml:space="preserve"> проведения </w:t>
      </w:r>
    </w:p>
    <w:p w14:paraId="2DA69FB2" w14:textId="77777777" w:rsidR="0026683D" w:rsidRPr="00F439F1" w:rsidRDefault="0026683D" w:rsidP="0026683D">
      <w:pPr>
        <w:spacing w:after="0" w:line="240" w:lineRule="auto"/>
        <w:jc w:val="center"/>
        <w:rPr>
          <w:rFonts w:ascii="Times New Roman" w:hAnsi="Times New Roman"/>
          <w:b/>
          <w:spacing w:val="-8"/>
          <w:sz w:val="32"/>
          <w:szCs w:val="28"/>
          <w:lang w:eastAsia="ru-RU"/>
        </w:rPr>
      </w:pPr>
      <w:r w:rsidRPr="00F439F1">
        <w:rPr>
          <w:rFonts w:ascii="Times New Roman" w:hAnsi="Times New Roman"/>
          <w:b/>
          <w:spacing w:val="-8"/>
          <w:sz w:val="32"/>
          <w:szCs w:val="28"/>
          <w:lang w:eastAsia="ru-RU"/>
        </w:rPr>
        <w:t xml:space="preserve">IX Невского международного экологического конгресса </w:t>
      </w:r>
    </w:p>
    <w:p w14:paraId="6C492E01" w14:textId="77777777" w:rsidR="0026683D" w:rsidRPr="00F439F1" w:rsidRDefault="0026683D" w:rsidP="0026683D">
      <w:pPr>
        <w:spacing w:after="0" w:line="240" w:lineRule="auto"/>
        <w:jc w:val="center"/>
        <w:rPr>
          <w:rFonts w:ascii="Times New Roman" w:hAnsi="Times New Roman"/>
          <w:b/>
          <w:spacing w:val="-8"/>
          <w:sz w:val="32"/>
          <w:szCs w:val="28"/>
          <w:lang w:eastAsia="ru-RU"/>
        </w:rPr>
      </w:pPr>
      <w:r w:rsidRPr="00F439F1">
        <w:rPr>
          <w:rFonts w:ascii="Times New Roman" w:hAnsi="Times New Roman"/>
          <w:b/>
          <w:spacing w:val="-8"/>
          <w:sz w:val="32"/>
          <w:szCs w:val="28"/>
          <w:lang w:eastAsia="ru-RU"/>
        </w:rPr>
        <w:t xml:space="preserve">«Экология планеты – устойчивое развитие» </w:t>
      </w:r>
    </w:p>
    <w:p w14:paraId="24EC9623" w14:textId="68665838" w:rsidR="00611564" w:rsidRPr="00F439F1" w:rsidRDefault="0026683D" w:rsidP="0026683D">
      <w:pPr>
        <w:pStyle w:val="main"/>
        <w:ind w:firstLine="0"/>
        <w:jc w:val="center"/>
        <w:rPr>
          <w:b/>
          <w:spacing w:val="-8"/>
          <w:sz w:val="32"/>
          <w:szCs w:val="28"/>
        </w:rPr>
      </w:pPr>
      <w:r w:rsidRPr="00F439F1">
        <w:rPr>
          <w:b/>
          <w:spacing w:val="-8"/>
          <w:sz w:val="32"/>
          <w:szCs w:val="28"/>
        </w:rPr>
        <w:t xml:space="preserve"> </w:t>
      </w:r>
      <w:r w:rsidR="00611564" w:rsidRPr="00F439F1">
        <w:rPr>
          <w:b/>
          <w:spacing w:val="-8"/>
          <w:sz w:val="32"/>
          <w:szCs w:val="28"/>
        </w:rPr>
        <w:t>(Таврическ</w:t>
      </w:r>
      <w:r w:rsidRPr="00F439F1">
        <w:rPr>
          <w:b/>
          <w:spacing w:val="-8"/>
          <w:sz w:val="32"/>
          <w:szCs w:val="28"/>
        </w:rPr>
        <w:t xml:space="preserve">ий дворец, </w:t>
      </w:r>
      <w:r w:rsidR="00611564" w:rsidRPr="00F439F1">
        <w:rPr>
          <w:b/>
          <w:spacing w:val="-8"/>
          <w:sz w:val="32"/>
          <w:szCs w:val="28"/>
        </w:rPr>
        <w:t>г. Санкт-Петербург)</w:t>
      </w:r>
    </w:p>
    <w:p w14:paraId="54E97256" w14:textId="77777777" w:rsidR="00611564" w:rsidRPr="00F439F1" w:rsidRDefault="00611564" w:rsidP="00611564">
      <w:pPr>
        <w:pStyle w:val="main"/>
        <w:ind w:firstLine="0"/>
        <w:jc w:val="center"/>
        <w:rPr>
          <w:b/>
          <w:sz w:val="28"/>
          <w:szCs w:val="26"/>
        </w:rPr>
      </w:pPr>
    </w:p>
    <w:p w14:paraId="3DD72C1E" w14:textId="77777777" w:rsidR="005D7775" w:rsidRPr="00F439F1" w:rsidRDefault="005D7775" w:rsidP="005D7775">
      <w:pPr>
        <w:spacing w:after="0" w:line="240" w:lineRule="auto"/>
        <w:ind w:right="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C4489B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3F221449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19711448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50A33BAE" w14:textId="2B528923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1863D504" w14:textId="43852AD2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6C895C6" w14:textId="7E612A5C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70A3161D" w14:textId="61F36A22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523B7696" w14:textId="1F8486E4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3A378B1B" w14:textId="3F70CA67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511B79E" w14:textId="24DA1D65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5EA66C94" w14:textId="6BA4AB1A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27450626" w14:textId="23A35BD8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4D073912" w14:textId="77777777" w:rsidR="00D4400D" w:rsidRPr="00F439F1" w:rsidRDefault="00D4400D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2135698A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191EA495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479CAC9D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096DD9F" w14:textId="39BA2B14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36136333" w14:textId="77777777" w:rsidR="00D93E83" w:rsidRPr="00F439F1" w:rsidRDefault="00D93E83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16C10DC2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07397BA9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4349AE01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7CA52B42" w14:textId="77777777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7798D71" w14:textId="41513712" w:rsidR="005D7775" w:rsidRPr="00F439F1" w:rsidRDefault="005D7775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3BA7BB0" w14:textId="2A4E3E40" w:rsidR="00D93E83" w:rsidRPr="00F439F1" w:rsidRDefault="00D93E83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6D513958" w14:textId="7748FE83" w:rsidR="00D93E83" w:rsidRPr="00F439F1" w:rsidRDefault="00D93E83" w:rsidP="005D7775">
      <w:pPr>
        <w:spacing w:after="0" w:line="240" w:lineRule="auto"/>
        <w:ind w:right="20"/>
        <w:rPr>
          <w:rFonts w:ascii="Times New Roman" w:hAnsi="Times New Roman"/>
          <w:sz w:val="20"/>
          <w:szCs w:val="20"/>
        </w:rPr>
      </w:pPr>
    </w:p>
    <w:p w14:paraId="13162D04" w14:textId="2A7983BF" w:rsidR="005D7775" w:rsidRPr="00F439F1" w:rsidRDefault="00611564" w:rsidP="0061156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F439F1">
        <w:rPr>
          <w:rFonts w:ascii="Times New Roman" w:hAnsi="Times New Roman"/>
          <w:sz w:val="24"/>
          <w:szCs w:val="24"/>
        </w:rPr>
        <w:t>Санкт-Петербург</w:t>
      </w:r>
    </w:p>
    <w:p w14:paraId="12C0066A" w14:textId="252CA49B" w:rsidR="00611564" w:rsidRPr="00F439F1" w:rsidRDefault="00611564" w:rsidP="0061156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F439F1">
        <w:rPr>
          <w:rFonts w:ascii="Times New Roman" w:hAnsi="Times New Roman"/>
          <w:sz w:val="24"/>
          <w:szCs w:val="24"/>
        </w:rPr>
        <w:t>2021</w:t>
      </w:r>
    </w:p>
    <w:p w14:paraId="54C9A747" w14:textId="7634727B" w:rsidR="005D7775" w:rsidRPr="00F439F1" w:rsidRDefault="005D7775" w:rsidP="00320F85">
      <w:pPr>
        <w:spacing w:after="0" w:line="240" w:lineRule="auto"/>
        <w:ind w:right="20"/>
        <w:jc w:val="both"/>
        <w:rPr>
          <w:rFonts w:ascii="Times New Roman" w:hAnsi="Times New Roman"/>
          <w:spacing w:val="-8"/>
          <w:sz w:val="26"/>
          <w:szCs w:val="26"/>
          <w:lang w:eastAsia="ru-RU"/>
        </w:rPr>
      </w:pPr>
    </w:p>
    <w:p w14:paraId="4DFDFC13" w14:textId="382EB337" w:rsidR="00ED6545" w:rsidRPr="00F439F1" w:rsidRDefault="00ED6545" w:rsidP="00320F85">
      <w:pPr>
        <w:spacing w:after="0" w:line="240" w:lineRule="auto"/>
        <w:ind w:firstLine="426"/>
        <w:jc w:val="both"/>
        <w:rPr>
          <w:rFonts w:ascii="Times New Roman" w:hAnsi="Times New Roman"/>
          <w:spacing w:val="-8"/>
          <w:sz w:val="26"/>
          <w:szCs w:val="26"/>
          <w:lang w:eastAsia="ru-RU"/>
        </w:rPr>
      </w:pPr>
      <w:r w:rsidRPr="00F439F1">
        <w:rPr>
          <w:rFonts w:ascii="Times New Roman" w:hAnsi="Times New Roman"/>
          <w:spacing w:val="-8"/>
          <w:sz w:val="26"/>
          <w:szCs w:val="26"/>
          <w:lang w:eastAsia="ru-RU"/>
        </w:rPr>
        <w:lastRenderedPageBreak/>
        <w:t xml:space="preserve">Центральной площадкой </w:t>
      </w:r>
      <w:r w:rsidR="00C5041D" w:rsidRPr="00F439F1">
        <w:rPr>
          <w:rFonts w:ascii="Times New Roman" w:hAnsi="Times New Roman"/>
          <w:spacing w:val="-8"/>
          <w:sz w:val="26"/>
          <w:szCs w:val="26"/>
          <w:lang w:eastAsia="ru-RU"/>
        </w:rPr>
        <w:t xml:space="preserve">проведения </w:t>
      </w:r>
      <w:r w:rsidR="00320F85" w:rsidRPr="00F439F1">
        <w:rPr>
          <w:rFonts w:ascii="Times New Roman" w:hAnsi="Times New Roman"/>
          <w:spacing w:val="-8"/>
          <w:sz w:val="26"/>
          <w:szCs w:val="26"/>
          <w:lang w:eastAsia="ru-RU"/>
        </w:rPr>
        <w:t>IX Невского международного экологического конгресса «Экология планеты – устойчивое развитие» (</w:t>
      </w:r>
      <w:r w:rsidR="00611564" w:rsidRPr="00F439F1">
        <w:rPr>
          <w:rFonts w:ascii="Times New Roman" w:hAnsi="Times New Roman"/>
          <w:spacing w:val="-8"/>
          <w:sz w:val="26"/>
          <w:szCs w:val="26"/>
          <w:lang w:eastAsia="ru-RU"/>
        </w:rPr>
        <w:t xml:space="preserve">далее ЦП </w:t>
      </w:r>
      <w:r w:rsidR="00320F85" w:rsidRPr="00F439F1">
        <w:rPr>
          <w:rFonts w:ascii="Times New Roman" w:hAnsi="Times New Roman"/>
          <w:spacing w:val="-8"/>
          <w:sz w:val="26"/>
          <w:szCs w:val="26"/>
          <w:lang w:eastAsia="ru-RU"/>
        </w:rPr>
        <w:t>НМЭК</w:t>
      </w:r>
      <w:r w:rsidR="00A6141D" w:rsidRPr="00F439F1">
        <w:rPr>
          <w:rFonts w:ascii="Times New Roman" w:hAnsi="Times New Roman"/>
          <w:spacing w:val="-8"/>
          <w:sz w:val="26"/>
          <w:szCs w:val="26"/>
          <w:lang w:eastAsia="ru-RU"/>
        </w:rPr>
        <w:t>-2021</w:t>
      </w:r>
      <w:r w:rsidR="00611564" w:rsidRPr="00F439F1">
        <w:rPr>
          <w:rFonts w:ascii="Times New Roman" w:hAnsi="Times New Roman"/>
          <w:spacing w:val="-8"/>
          <w:sz w:val="26"/>
          <w:szCs w:val="26"/>
          <w:lang w:eastAsia="ru-RU"/>
        </w:rPr>
        <w:t>) являются Таврический дворец (ул. Шпалерная, д.47)</w:t>
      </w:r>
      <w:r w:rsidR="00320F85" w:rsidRPr="00F439F1">
        <w:rPr>
          <w:rFonts w:ascii="Times New Roman" w:hAnsi="Times New Roman"/>
          <w:spacing w:val="-8"/>
          <w:sz w:val="26"/>
          <w:szCs w:val="26"/>
          <w:lang w:eastAsia="ru-RU"/>
        </w:rPr>
        <w:t>.</w:t>
      </w:r>
    </w:p>
    <w:p w14:paraId="23BC39CC" w14:textId="62630A04" w:rsidR="00B26E83" w:rsidRPr="00F439F1" w:rsidRDefault="003F4B09" w:rsidP="005F5478">
      <w:pPr>
        <w:pStyle w:val="main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>Цель</w:t>
      </w:r>
      <w:r w:rsidR="00310F02" w:rsidRPr="00F439F1">
        <w:rPr>
          <w:spacing w:val="-8"/>
          <w:sz w:val="26"/>
          <w:szCs w:val="26"/>
        </w:rPr>
        <w:t>ю</w:t>
      </w:r>
      <w:r w:rsidRPr="00F439F1">
        <w:rPr>
          <w:spacing w:val="-8"/>
          <w:sz w:val="26"/>
          <w:szCs w:val="26"/>
        </w:rPr>
        <w:t xml:space="preserve"> </w:t>
      </w:r>
      <w:r w:rsidR="007F16D7" w:rsidRPr="00F439F1">
        <w:rPr>
          <w:spacing w:val="-8"/>
          <w:sz w:val="26"/>
          <w:szCs w:val="26"/>
        </w:rPr>
        <w:t>проводимых</w:t>
      </w:r>
      <w:r w:rsidR="00B26E83" w:rsidRPr="00F439F1">
        <w:rPr>
          <w:spacing w:val="-8"/>
          <w:sz w:val="26"/>
          <w:szCs w:val="26"/>
        </w:rPr>
        <w:t xml:space="preserve"> </w:t>
      </w:r>
      <w:r w:rsidR="00F42255" w:rsidRPr="00F439F1">
        <w:rPr>
          <w:spacing w:val="-8"/>
          <w:sz w:val="26"/>
          <w:szCs w:val="26"/>
        </w:rPr>
        <w:t>подрядными</w:t>
      </w:r>
      <w:r w:rsidR="00B26E83" w:rsidRPr="00F439F1">
        <w:rPr>
          <w:spacing w:val="-8"/>
          <w:sz w:val="26"/>
          <w:szCs w:val="26"/>
        </w:rPr>
        <w:t xml:space="preserve"> организациями</w:t>
      </w:r>
      <w:r w:rsidR="00AD713F" w:rsidRPr="00F439F1">
        <w:rPr>
          <w:spacing w:val="-8"/>
          <w:sz w:val="26"/>
          <w:szCs w:val="26"/>
        </w:rPr>
        <w:t xml:space="preserve"> работ</w:t>
      </w:r>
      <w:r w:rsidR="007F16D7" w:rsidRPr="00F439F1">
        <w:rPr>
          <w:spacing w:val="-8"/>
          <w:sz w:val="26"/>
          <w:szCs w:val="26"/>
        </w:rPr>
        <w:t xml:space="preserve"> по</w:t>
      </w:r>
      <w:r w:rsidR="00B26E83" w:rsidRPr="00F439F1">
        <w:rPr>
          <w:spacing w:val="-8"/>
          <w:sz w:val="26"/>
          <w:szCs w:val="26"/>
        </w:rPr>
        <w:t xml:space="preserve"> монтаж</w:t>
      </w:r>
      <w:r w:rsidR="007F16D7" w:rsidRPr="00F439F1">
        <w:rPr>
          <w:spacing w:val="-8"/>
          <w:sz w:val="26"/>
          <w:szCs w:val="26"/>
        </w:rPr>
        <w:t>у</w:t>
      </w:r>
      <w:r w:rsidR="00B26E83" w:rsidRPr="00F439F1">
        <w:rPr>
          <w:spacing w:val="-8"/>
          <w:sz w:val="26"/>
          <w:szCs w:val="26"/>
        </w:rPr>
        <w:t>, техничес</w:t>
      </w:r>
      <w:r w:rsidR="007F16D7" w:rsidRPr="00F439F1">
        <w:rPr>
          <w:spacing w:val="-8"/>
          <w:sz w:val="26"/>
          <w:szCs w:val="26"/>
        </w:rPr>
        <w:t>кому</w:t>
      </w:r>
      <w:r w:rsidR="00B26E83" w:rsidRPr="00F439F1">
        <w:rPr>
          <w:spacing w:val="-8"/>
          <w:sz w:val="26"/>
          <w:szCs w:val="26"/>
        </w:rPr>
        <w:t xml:space="preserve"> обслужива</w:t>
      </w:r>
      <w:r w:rsidR="001C58A2" w:rsidRPr="00F439F1">
        <w:rPr>
          <w:spacing w:val="-8"/>
          <w:sz w:val="26"/>
          <w:szCs w:val="26"/>
        </w:rPr>
        <w:t xml:space="preserve">нию, демонтажу временно </w:t>
      </w:r>
      <w:r w:rsidR="007F16D7" w:rsidRPr="00F439F1">
        <w:rPr>
          <w:spacing w:val="-8"/>
          <w:sz w:val="26"/>
          <w:szCs w:val="26"/>
        </w:rPr>
        <w:t>возводимых объектов</w:t>
      </w:r>
      <w:r w:rsidR="004B73E8" w:rsidRPr="00F439F1">
        <w:rPr>
          <w:spacing w:val="-8"/>
          <w:sz w:val="26"/>
          <w:szCs w:val="26"/>
        </w:rPr>
        <w:t xml:space="preserve">, в </w:t>
      </w:r>
      <w:r w:rsidR="00AD713F" w:rsidRPr="00F439F1">
        <w:rPr>
          <w:spacing w:val="-8"/>
          <w:sz w:val="26"/>
          <w:szCs w:val="26"/>
        </w:rPr>
        <w:t>т. ч.</w:t>
      </w:r>
      <w:r w:rsidR="005A1252" w:rsidRPr="00F439F1">
        <w:rPr>
          <w:spacing w:val="-8"/>
          <w:sz w:val="26"/>
          <w:szCs w:val="26"/>
        </w:rPr>
        <w:t xml:space="preserve"> электрических сетей и </w:t>
      </w:r>
      <w:r w:rsidR="004B73E8" w:rsidRPr="00F439F1">
        <w:rPr>
          <w:spacing w:val="-8"/>
          <w:sz w:val="26"/>
          <w:szCs w:val="26"/>
        </w:rPr>
        <w:t>инженерных коммуникаций,</w:t>
      </w:r>
      <w:r w:rsidR="00B26E83" w:rsidRPr="00F439F1">
        <w:rPr>
          <w:spacing w:val="-8"/>
          <w:sz w:val="26"/>
          <w:szCs w:val="26"/>
        </w:rPr>
        <w:t xml:space="preserve"> в </w:t>
      </w:r>
      <w:r w:rsidR="00E31A14" w:rsidRPr="00F439F1">
        <w:rPr>
          <w:spacing w:val="-8"/>
          <w:sz w:val="26"/>
          <w:szCs w:val="26"/>
        </w:rPr>
        <w:t>помещениях</w:t>
      </w:r>
      <w:r w:rsidR="00321367" w:rsidRPr="00F439F1">
        <w:rPr>
          <w:spacing w:val="-8"/>
          <w:sz w:val="26"/>
          <w:szCs w:val="26"/>
        </w:rPr>
        <w:t xml:space="preserve"> и на открытых площадях проведения Мероприятия является обеспечение проведения Мероприятия в полном объеме и в установленные сроки.</w:t>
      </w:r>
    </w:p>
    <w:p w14:paraId="0702193C" w14:textId="77777777" w:rsidR="00B26E83" w:rsidRPr="00F439F1" w:rsidRDefault="00B26E83" w:rsidP="00015597">
      <w:pPr>
        <w:pStyle w:val="main"/>
        <w:ind w:firstLine="426"/>
        <w:jc w:val="left"/>
        <w:rPr>
          <w:spacing w:val="-8"/>
          <w:sz w:val="26"/>
          <w:szCs w:val="26"/>
        </w:rPr>
      </w:pPr>
    </w:p>
    <w:p w14:paraId="4159AF20" w14:textId="77777777" w:rsidR="00226043" w:rsidRPr="00F439F1" w:rsidRDefault="00226043" w:rsidP="00226043">
      <w:pPr>
        <w:pStyle w:val="a9"/>
        <w:numPr>
          <w:ilvl w:val="0"/>
          <w:numId w:val="4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9F1">
        <w:rPr>
          <w:rFonts w:ascii="Times New Roman" w:hAnsi="Times New Roman"/>
          <w:b/>
          <w:sz w:val="28"/>
          <w:szCs w:val="28"/>
        </w:rPr>
        <w:t>Основные термины и определения</w:t>
      </w:r>
    </w:p>
    <w:p w14:paraId="28A02CC7" w14:textId="77777777" w:rsidR="00226043" w:rsidRPr="00F439F1" w:rsidRDefault="00226043" w:rsidP="00226043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14:paraId="23E29314" w14:textId="77777777" w:rsidR="00226043" w:rsidRPr="00F439F1" w:rsidRDefault="00226043" w:rsidP="002260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 xml:space="preserve">1.1. </w:t>
      </w:r>
      <w:r w:rsidRPr="00F439F1">
        <w:rPr>
          <w:rFonts w:ascii="Times New Roman" w:hAnsi="Times New Roman"/>
          <w:b/>
          <w:sz w:val="26"/>
          <w:szCs w:val="26"/>
        </w:rPr>
        <w:t>Заказчик</w:t>
      </w:r>
      <w:r w:rsidRPr="00F439F1">
        <w:rPr>
          <w:rFonts w:ascii="Times New Roman" w:hAnsi="Times New Roman"/>
          <w:sz w:val="26"/>
          <w:szCs w:val="26"/>
        </w:rPr>
        <w:t xml:space="preserve"> – юридическое или физическое лицо, заключившее договор подряда или государственный контракт на строительство объекта и осуществляющее свои обязанности в соответствии с Гражданским кодексом РФ (актуализированная редакция – Свод правил СП 48.13330.2019 «СНиП 12-01-2004. Организация строительства», 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г.).</w:t>
      </w:r>
    </w:p>
    <w:p w14:paraId="4631365D" w14:textId="77777777" w:rsidR="00226043" w:rsidRPr="00F439F1" w:rsidRDefault="00226043" w:rsidP="002260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 xml:space="preserve">1.2. </w:t>
      </w:r>
      <w:r w:rsidRPr="00F439F1">
        <w:rPr>
          <w:rFonts w:ascii="Times New Roman" w:hAnsi="Times New Roman"/>
          <w:b/>
          <w:sz w:val="26"/>
          <w:szCs w:val="26"/>
        </w:rPr>
        <w:t>Подрядчик</w:t>
      </w:r>
      <w:r w:rsidRPr="00F439F1">
        <w:rPr>
          <w:rFonts w:ascii="Times New Roman" w:hAnsi="Times New Roman"/>
          <w:sz w:val="26"/>
          <w:szCs w:val="26"/>
        </w:rPr>
        <w:t xml:space="preserve"> (строительно-монтажная организация, поставщик оборудования) – юридическое или физическое лицо, которое выполняет работу по договору подряда и (или) государственному контракту, заключаемому с Заказчиком в соответствии с Гражданским кодексом РФ (актуализированная редакция – Свод правил СП 48.13330.2019 «СНиП 12-01-2004. Организация строительства», 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г.).</w:t>
      </w:r>
    </w:p>
    <w:p w14:paraId="68FF6E4A" w14:textId="48AC2DA6" w:rsidR="00226043" w:rsidRPr="00F439F1" w:rsidRDefault="00226043" w:rsidP="002260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 xml:space="preserve">1.3. </w:t>
      </w:r>
      <w:r w:rsidRPr="00F439F1">
        <w:rPr>
          <w:rFonts w:ascii="Times New Roman" w:hAnsi="Times New Roman"/>
          <w:b/>
          <w:sz w:val="26"/>
          <w:szCs w:val="26"/>
        </w:rPr>
        <w:t>Проектная документация</w:t>
      </w:r>
      <w:r w:rsidRPr="00F439F1">
        <w:rPr>
          <w:rFonts w:ascii="Times New Roman" w:hAnsi="Times New Roman"/>
          <w:sz w:val="26"/>
          <w:szCs w:val="26"/>
        </w:rPr>
        <w:t xml:space="preserve"> – совокупность текстовых и графических документов, определяющих архитектурные, функционально-технологические, конструктивные и инженерно-технические и иные решения проектируемого здания (сооружения), состав которых необходим для оценки соответствия принятых решений заданию на проектирование, требованиям технических регламентов и документов в области стандартизации и достаточен для разработки </w:t>
      </w:r>
      <w:r w:rsidR="005A46F9" w:rsidRPr="00F439F1">
        <w:rPr>
          <w:rFonts w:ascii="Times New Roman" w:hAnsi="Times New Roman"/>
          <w:sz w:val="26"/>
          <w:szCs w:val="26"/>
        </w:rPr>
        <w:t>проектной документации</w:t>
      </w:r>
      <w:r w:rsidRPr="00F439F1">
        <w:rPr>
          <w:rFonts w:ascii="Times New Roman" w:hAnsi="Times New Roman"/>
          <w:sz w:val="26"/>
          <w:szCs w:val="26"/>
        </w:rPr>
        <w:t xml:space="preserve"> для строительства.(ГОСТ Р 21.1001-2013, пункт 3.1.5.).</w:t>
      </w:r>
    </w:p>
    <w:p w14:paraId="2A370B4A" w14:textId="4D7FE79D" w:rsidR="00226043" w:rsidRPr="00F439F1" w:rsidRDefault="00226043" w:rsidP="0022604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 xml:space="preserve">1.4. </w:t>
      </w:r>
      <w:r w:rsidRPr="00F439F1">
        <w:rPr>
          <w:rFonts w:ascii="Times New Roman" w:hAnsi="Times New Roman"/>
          <w:b/>
          <w:sz w:val="26"/>
          <w:szCs w:val="26"/>
        </w:rPr>
        <w:t>Рабочая документация</w:t>
      </w:r>
      <w:r w:rsidRPr="00F439F1">
        <w:rPr>
          <w:rFonts w:ascii="Times New Roman" w:hAnsi="Times New Roman"/>
          <w:sz w:val="26"/>
          <w:szCs w:val="26"/>
        </w:rPr>
        <w:t xml:space="preserve"> – совокупность текстовых и графических документов, обеспечивающих реализацию принятых в утвержденной проектной документации технических решений объекта капитального строительства, необходимых для производства строительных и монтажных работ, обеспечения строительства оборудованием, изделиями и материалами и/или изготовления строительных изделий. (ГОСТ Р 21.1001-2013, пункт 3.1.6.). </w:t>
      </w:r>
    </w:p>
    <w:p w14:paraId="7A8723C5" w14:textId="56FC948A" w:rsidR="00226043" w:rsidRPr="00F439F1" w:rsidRDefault="00226043" w:rsidP="00226043">
      <w:pPr>
        <w:pStyle w:val="main"/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1.5. </w:t>
      </w:r>
      <w:r w:rsidRPr="00F439F1">
        <w:rPr>
          <w:b/>
          <w:spacing w:val="-8"/>
          <w:sz w:val="26"/>
          <w:szCs w:val="26"/>
        </w:rPr>
        <w:t>Технический надзор (контроль)</w:t>
      </w:r>
      <w:r w:rsidRPr="00F439F1">
        <w:rPr>
          <w:spacing w:val="-8"/>
          <w:sz w:val="26"/>
          <w:szCs w:val="26"/>
        </w:rPr>
        <w:t xml:space="preserve"> – комплекс экспертных и контрольных мероприятий, направленных на обеспечение своевременного выполнения Подрядчиком строительно-монтажных работ в рамках установленных проектных решений, уровня качества всех применяемых материалов, проверки паспортов, лицензий, сертификатов и т. д.</w:t>
      </w:r>
    </w:p>
    <w:p w14:paraId="2D74282A" w14:textId="40E5331A" w:rsidR="00226043" w:rsidRPr="00F439F1" w:rsidRDefault="00226043" w:rsidP="00226043">
      <w:pPr>
        <w:pStyle w:val="main"/>
        <w:spacing w:line="240" w:lineRule="auto"/>
        <w:ind w:firstLine="426"/>
        <w:rPr>
          <w:color w:val="000000" w:themeColor="text1"/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1.6. </w:t>
      </w:r>
      <w:r w:rsidRPr="00F439F1">
        <w:rPr>
          <w:b/>
          <w:color w:val="000000" w:themeColor="text1"/>
          <w:spacing w:val="-8"/>
          <w:sz w:val="26"/>
          <w:szCs w:val="26"/>
        </w:rPr>
        <w:t xml:space="preserve">Техническая дирекция </w:t>
      </w:r>
      <w:r w:rsidRPr="00F439F1">
        <w:rPr>
          <w:b/>
          <w:spacing w:val="-8"/>
          <w:sz w:val="26"/>
          <w:szCs w:val="26"/>
        </w:rPr>
        <w:t>НМЭК-2021</w:t>
      </w:r>
      <w:r w:rsidRPr="00F439F1">
        <w:rPr>
          <w:b/>
          <w:color w:val="000000" w:themeColor="text1"/>
          <w:spacing w:val="-8"/>
          <w:sz w:val="26"/>
          <w:szCs w:val="26"/>
        </w:rPr>
        <w:t xml:space="preserve"> (далее – «Техническая дирекция Мероприятия»)</w:t>
      </w:r>
      <w:r w:rsidRPr="00F439F1">
        <w:rPr>
          <w:color w:val="000000" w:themeColor="text1"/>
          <w:spacing w:val="-8"/>
          <w:sz w:val="26"/>
          <w:szCs w:val="26"/>
        </w:rPr>
        <w:t xml:space="preserve"> </w:t>
      </w:r>
      <w:r w:rsidRPr="00F439F1">
        <w:rPr>
          <w:color w:val="000000" w:themeColor="text1"/>
          <w:sz w:val="26"/>
          <w:szCs w:val="26"/>
        </w:rPr>
        <w:t>–</w:t>
      </w:r>
      <w:r w:rsidRPr="00F439F1">
        <w:rPr>
          <w:color w:val="000000" w:themeColor="text1"/>
          <w:spacing w:val="-8"/>
          <w:sz w:val="26"/>
          <w:szCs w:val="26"/>
        </w:rPr>
        <w:t xml:space="preserve"> уполномоченный Фондом </w:t>
      </w:r>
      <w:proofErr w:type="spellStart"/>
      <w:r w:rsidRPr="00F439F1">
        <w:rPr>
          <w:color w:val="000000" w:themeColor="text1"/>
          <w:spacing w:val="-8"/>
          <w:sz w:val="26"/>
          <w:szCs w:val="26"/>
        </w:rPr>
        <w:t>Росконгресс</w:t>
      </w:r>
      <w:proofErr w:type="spellEnd"/>
      <w:r w:rsidRPr="00F439F1">
        <w:rPr>
          <w:color w:val="000000" w:themeColor="text1"/>
          <w:spacing w:val="-8"/>
          <w:sz w:val="26"/>
          <w:szCs w:val="26"/>
        </w:rPr>
        <w:t xml:space="preserve"> исполнитель, осуществляющий полный комплекс мероприятий по технической подготовке и </w:t>
      </w:r>
      <w:r w:rsidRPr="00F439F1">
        <w:rPr>
          <w:color w:val="000000" w:themeColor="text1"/>
          <w:spacing w:val="-8"/>
          <w:sz w:val="26"/>
          <w:szCs w:val="26"/>
        </w:rPr>
        <w:lastRenderedPageBreak/>
        <w:t xml:space="preserve">контролю эксплуатации павильонов и открытых площадей центральной площадки Мероприятия на период его подготовки и проведения, включая вопросы обеспечения соответствия планируемых подготовительных мероприятий действующим нормативно-правовым требованиям, а именно </w:t>
      </w:r>
      <w:r w:rsidRPr="00F439F1">
        <w:rPr>
          <w:sz w:val="26"/>
          <w:szCs w:val="26"/>
        </w:rPr>
        <w:t>СНиП 12-03-2001 «Безопасность труда в строительстве»</w:t>
      </w:r>
      <w:r w:rsidRPr="00F439F1">
        <w:rPr>
          <w:color w:val="000000" w:themeColor="text1"/>
          <w:spacing w:val="-8"/>
          <w:sz w:val="26"/>
          <w:szCs w:val="26"/>
        </w:rPr>
        <w:t>. Основными направлениями деятельности Технической дирекции Мероприятия являются:</w:t>
      </w:r>
    </w:p>
    <w:p w14:paraId="5C35A6CD" w14:textId="77777777" w:rsidR="00226043" w:rsidRPr="00F439F1" w:rsidRDefault="00226043" w:rsidP="00226043">
      <w:pPr>
        <w:pStyle w:val="main"/>
        <w:numPr>
          <w:ilvl w:val="0"/>
          <w:numId w:val="2"/>
        </w:numPr>
        <w:rPr>
          <w:color w:val="000000" w:themeColor="text1"/>
          <w:spacing w:val="-8"/>
          <w:sz w:val="26"/>
          <w:szCs w:val="26"/>
        </w:rPr>
      </w:pPr>
      <w:r w:rsidRPr="00F439F1">
        <w:rPr>
          <w:color w:val="000000" w:themeColor="text1"/>
          <w:spacing w:val="-8"/>
          <w:sz w:val="26"/>
          <w:szCs w:val="26"/>
        </w:rPr>
        <w:t>организация безопасного проведения строительно-монтажных работ, максимальное исключение возможностей причинения ущерба третьим лицам и нанесения вреда жизни и здоровью людей при подготовке и проведении Мероприятия;</w:t>
      </w:r>
    </w:p>
    <w:p w14:paraId="114CF49F" w14:textId="77777777" w:rsidR="00226043" w:rsidRPr="00F439F1" w:rsidRDefault="00226043" w:rsidP="00226043">
      <w:pPr>
        <w:pStyle w:val="main"/>
        <w:numPr>
          <w:ilvl w:val="0"/>
          <w:numId w:val="2"/>
        </w:numPr>
        <w:rPr>
          <w:color w:val="000000" w:themeColor="text1"/>
          <w:spacing w:val="-8"/>
          <w:sz w:val="26"/>
          <w:szCs w:val="26"/>
        </w:rPr>
      </w:pPr>
      <w:r w:rsidRPr="00F439F1">
        <w:rPr>
          <w:color w:val="000000" w:themeColor="text1"/>
          <w:spacing w:val="-8"/>
          <w:sz w:val="26"/>
          <w:szCs w:val="26"/>
        </w:rPr>
        <w:t>согласование проектной документации временной застройки площадки Мероприятия и выдача актов-допусков к производству работ подрядным организациям;</w:t>
      </w:r>
    </w:p>
    <w:p w14:paraId="50512BB0" w14:textId="46BCC05E" w:rsidR="00226043" w:rsidRPr="00F439F1" w:rsidRDefault="00226043" w:rsidP="00226043">
      <w:pPr>
        <w:pStyle w:val="main"/>
        <w:numPr>
          <w:ilvl w:val="0"/>
          <w:numId w:val="2"/>
        </w:numPr>
        <w:rPr>
          <w:color w:val="000000" w:themeColor="text1"/>
          <w:spacing w:val="-8"/>
          <w:sz w:val="26"/>
          <w:szCs w:val="26"/>
        </w:rPr>
      </w:pPr>
      <w:r w:rsidRPr="00F439F1">
        <w:rPr>
          <w:color w:val="000000" w:themeColor="text1"/>
          <w:spacing w:val="-8"/>
          <w:sz w:val="26"/>
          <w:szCs w:val="26"/>
        </w:rPr>
        <w:t>технический надзор и контроль за ходом выполнения работ по монтажу, демонтажу и техническому обслуживанию временно возводимых объектов, в т. ч. электрических сетей и инженерных коммуникаций, в павильонах и на открытых площадях Таврического дворца;</w:t>
      </w:r>
    </w:p>
    <w:p w14:paraId="5505D40E" w14:textId="1D133005" w:rsidR="00226043" w:rsidRPr="00F439F1" w:rsidRDefault="00226043" w:rsidP="00226043">
      <w:pPr>
        <w:pStyle w:val="main"/>
        <w:numPr>
          <w:ilvl w:val="0"/>
          <w:numId w:val="2"/>
        </w:numPr>
        <w:rPr>
          <w:color w:val="000000" w:themeColor="text1"/>
          <w:spacing w:val="-8"/>
          <w:sz w:val="26"/>
          <w:szCs w:val="26"/>
        </w:rPr>
      </w:pPr>
      <w:r w:rsidRPr="00F439F1">
        <w:rPr>
          <w:color w:val="000000" w:themeColor="text1"/>
          <w:spacing w:val="-8"/>
          <w:sz w:val="26"/>
          <w:szCs w:val="26"/>
        </w:rPr>
        <w:t>контроль выполнения, утвержденного Заказчиком Графика производства работ по застройке и эксплуатации временно возводимых объектов и участков сетей инженерно-технического обеспечения в период подготовки, монтажа, технического обслуживания и демонтажа на площадке проведения Мероприятия;</w:t>
      </w:r>
    </w:p>
    <w:p w14:paraId="5BA5041C" w14:textId="77777777" w:rsidR="00226043" w:rsidRPr="00F439F1" w:rsidRDefault="00226043" w:rsidP="00226043">
      <w:pPr>
        <w:pStyle w:val="main"/>
        <w:numPr>
          <w:ilvl w:val="0"/>
          <w:numId w:val="2"/>
        </w:numPr>
        <w:rPr>
          <w:color w:val="000000" w:themeColor="text1"/>
          <w:spacing w:val="-8"/>
          <w:sz w:val="26"/>
          <w:szCs w:val="26"/>
        </w:rPr>
      </w:pPr>
      <w:r w:rsidRPr="00F439F1">
        <w:rPr>
          <w:color w:val="000000" w:themeColor="text1"/>
          <w:spacing w:val="-8"/>
          <w:sz w:val="26"/>
          <w:szCs w:val="26"/>
        </w:rPr>
        <w:t>контроль соответствия временной застройки Альбому схем Мероприятия.</w:t>
      </w:r>
    </w:p>
    <w:p w14:paraId="50153BF3" w14:textId="77777777" w:rsidR="005076D1" w:rsidRPr="00F439F1" w:rsidRDefault="005076D1" w:rsidP="005076D1">
      <w:pPr>
        <w:pStyle w:val="main"/>
        <w:ind w:left="1003" w:firstLine="0"/>
        <w:rPr>
          <w:color w:val="000000" w:themeColor="text1"/>
          <w:spacing w:val="-8"/>
          <w:sz w:val="26"/>
          <w:szCs w:val="26"/>
        </w:rPr>
      </w:pPr>
    </w:p>
    <w:p w14:paraId="59A9BD3B" w14:textId="77777777" w:rsidR="009E4393" w:rsidRPr="00F439F1" w:rsidRDefault="009E4393" w:rsidP="009A23E9">
      <w:pPr>
        <w:pStyle w:val="main"/>
        <w:spacing w:line="240" w:lineRule="auto"/>
        <w:ind w:firstLine="0"/>
        <w:rPr>
          <w:spacing w:val="-8"/>
          <w:sz w:val="26"/>
          <w:szCs w:val="26"/>
        </w:rPr>
      </w:pPr>
    </w:p>
    <w:p w14:paraId="5C822F01" w14:textId="12B32C5C" w:rsidR="002257D2" w:rsidRPr="00F439F1" w:rsidRDefault="00B26E83" w:rsidP="006179D2">
      <w:pPr>
        <w:pStyle w:val="main"/>
        <w:numPr>
          <w:ilvl w:val="0"/>
          <w:numId w:val="44"/>
        </w:numPr>
        <w:tabs>
          <w:tab w:val="left" w:pos="284"/>
          <w:tab w:val="left" w:pos="1560"/>
        </w:tabs>
        <w:ind w:left="0" w:firstLine="0"/>
        <w:jc w:val="center"/>
        <w:rPr>
          <w:sz w:val="26"/>
          <w:szCs w:val="26"/>
        </w:rPr>
      </w:pPr>
      <w:r w:rsidRPr="00F439F1">
        <w:rPr>
          <w:b/>
          <w:spacing w:val="-8"/>
          <w:sz w:val="28"/>
          <w:szCs w:val="28"/>
        </w:rPr>
        <w:t>Регламент до</w:t>
      </w:r>
      <w:r w:rsidR="006A4348" w:rsidRPr="00F439F1">
        <w:rPr>
          <w:b/>
          <w:spacing w:val="-8"/>
          <w:sz w:val="28"/>
          <w:szCs w:val="28"/>
        </w:rPr>
        <w:t xml:space="preserve">пуска </w:t>
      </w:r>
      <w:r w:rsidR="00F42255" w:rsidRPr="00F439F1">
        <w:rPr>
          <w:b/>
          <w:spacing w:val="-8"/>
          <w:sz w:val="28"/>
          <w:szCs w:val="28"/>
        </w:rPr>
        <w:t>подрядных</w:t>
      </w:r>
      <w:r w:rsidR="006A4348" w:rsidRPr="00F439F1">
        <w:rPr>
          <w:b/>
          <w:spacing w:val="-8"/>
          <w:sz w:val="28"/>
          <w:szCs w:val="28"/>
        </w:rPr>
        <w:t xml:space="preserve"> организаций</w:t>
      </w:r>
      <w:r w:rsidRPr="00F439F1">
        <w:rPr>
          <w:b/>
          <w:spacing w:val="-8"/>
          <w:sz w:val="28"/>
          <w:szCs w:val="28"/>
        </w:rPr>
        <w:t xml:space="preserve"> к производству работ </w:t>
      </w:r>
      <w:r w:rsidRPr="00F439F1">
        <w:rPr>
          <w:b/>
          <w:sz w:val="28"/>
          <w:szCs w:val="28"/>
        </w:rPr>
        <w:t>по монтажу, демонтажу, техническому обслуживанию</w:t>
      </w:r>
      <w:r w:rsidR="005104F7" w:rsidRPr="00F439F1">
        <w:rPr>
          <w:b/>
          <w:sz w:val="28"/>
          <w:szCs w:val="28"/>
        </w:rPr>
        <w:t xml:space="preserve"> временно возводимых объектов,</w:t>
      </w:r>
      <w:r w:rsidR="00907B5A" w:rsidRPr="00F439F1">
        <w:rPr>
          <w:b/>
          <w:sz w:val="28"/>
          <w:szCs w:val="28"/>
        </w:rPr>
        <w:t xml:space="preserve"> </w:t>
      </w:r>
      <w:r w:rsidR="005104F7" w:rsidRPr="00F439F1">
        <w:rPr>
          <w:b/>
          <w:sz w:val="28"/>
          <w:szCs w:val="28"/>
        </w:rPr>
        <w:t xml:space="preserve">в </w:t>
      </w:r>
      <w:r w:rsidR="00AD713F" w:rsidRPr="00F439F1">
        <w:rPr>
          <w:b/>
          <w:sz w:val="28"/>
          <w:szCs w:val="28"/>
        </w:rPr>
        <w:t>т. ч.</w:t>
      </w:r>
      <w:r w:rsidR="00907B5A" w:rsidRPr="00F439F1">
        <w:rPr>
          <w:b/>
          <w:sz w:val="28"/>
          <w:szCs w:val="28"/>
        </w:rPr>
        <w:t xml:space="preserve"> электрических сетей и</w:t>
      </w:r>
      <w:r w:rsidR="00F42255" w:rsidRPr="00F439F1">
        <w:rPr>
          <w:b/>
          <w:sz w:val="28"/>
          <w:szCs w:val="28"/>
        </w:rPr>
        <w:t xml:space="preserve"> инженерных коммуникаций</w:t>
      </w:r>
      <w:r w:rsidR="00430579" w:rsidRPr="00F439F1">
        <w:rPr>
          <w:b/>
          <w:sz w:val="28"/>
          <w:szCs w:val="28"/>
        </w:rPr>
        <w:t>,</w:t>
      </w:r>
      <w:r w:rsidR="00907B5A" w:rsidRPr="00F439F1">
        <w:rPr>
          <w:b/>
          <w:sz w:val="28"/>
          <w:szCs w:val="28"/>
        </w:rPr>
        <w:t xml:space="preserve"> </w:t>
      </w:r>
      <w:r w:rsidRPr="00F439F1">
        <w:rPr>
          <w:b/>
          <w:sz w:val="28"/>
          <w:szCs w:val="28"/>
        </w:rPr>
        <w:t xml:space="preserve">в </w:t>
      </w:r>
      <w:r w:rsidR="00E31A14" w:rsidRPr="00F439F1">
        <w:rPr>
          <w:b/>
          <w:sz w:val="28"/>
          <w:szCs w:val="28"/>
        </w:rPr>
        <w:t>помещениях</w:t>
      </w:r>
      <w:r w:rsidR="00E82B89" w:rsidRPr="00F439F1">
        <w:rPr>
          <w:b/>
          <w:sz w:val="28"/>
          <w:szCs w:val="28"/>
        </w:rPr>
        <w:t xml:space="preserve"> и на открытых </w:t>
      </w:r>
      <w:r w:rsidR="00D50971" w:rsidRPr="00F439F1">
        <w:rPr>
          <w:b/>
          <w:sz w:val="28"/>
          <w:szCs w:val="28"/>
        </w:rPr>
        <w:t xml:space="preserve">площадях </w:t>
      </w:r>
      <w:r w:rsidR="000708B0" w:rsidRPr="00F439F1">
        <w:rPr>
          <w:b/>
          <w:sz w:val="28"/>
          <w:szCs w:val="28"/>
        </w:rPr>
        <w:t>ц</w:t>
      </w:r>
      <w:r w:rsidR="00611564" w:rsidRPr="00F439F1">
        <w:rPr>
          <w:b/>
          <w:sz w:val="28"/>
          <w:szCs w:val="28"/>
        </w:rPr>
        <w:t>ентральных площадок</w:t>
      </w:r>
      <w:r w:rsidR="00D50971" w:rsidRPr="00F439F1">
        <w:rPr>
          <w:b/>
          <w:sz w:val="28"/>
          <w:szCs w:val="28"/>
        </w:rPr>
        <w:t xml:space="preserve"> </w:t>
      </w:r>
      <w:r w:rsidR="00E82B89" w:rsidRPr="00F439F1">
        <w:rPr>
          <w:b/>
          <w:sz w:val="28"/>
          <w:szCs w:val="28"/>
        </w:rPr>
        <w:t xml:space="preserve">проведения </w:t>
      </w:r>
      <w:r w:rsidR="00C5041D" w:rsidRPr="00F439F1">
        <w:rPr>
          <w:b/>
          <w:sz w:val="28"/>
          <w:szCs w:val="28"/>
        </w:rPr>
        <w:t>мероприятия</w:t>
      </w:r>
      <w:r w:rsidR="00E82B89" w:rsidRPr="00F439F1">
        <w:rPr>
          <w:b/>
          <w:sz w:val="28"/>
          <w:szCs w:val="28"/>
        </w:rPr>
        <w:br/>
      </w:r>
    </w:p>
    <w:p w14:paraId="0952184D" w14:textId="41FD4B2F" w:rsidR="00B26E83" w:rsidRPr="00F439F1" w:rsidRDefault="00274B97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2.1. Технической д</w:t>
      </w:r>
      <w:r w:rsidR="00B26E83" w:rsidRPr="00F439F1">
        <w:rPr>
          <w:sz w:val="26"/>
          <w:szCs w:val="26"/>
        </w:rPr>
        <w:t>ирек</w:t>
      </w:r>
      <w:r w:rsidR="006356CC" w:rsidRPr="00F439F1">
        <w:rPr>
          <w:sz w:val="26"/>
          <w:szCs w:val="26"/>
        </w:rPr>
        <w:t xml:space="preserve">цией </w:t>
      </w:r>
      <w:r w:rsidR="00E82B89" w:rsidRPr="00F439F1">
        <w:rPr>
          <w:sz w:val="26"/>
          <w:szCs w:val="26"/>
        </w:rPr>
        <w:t>Мероприятия</w:t>
      </w:r>
      <w:r w:rsidR="000C0D11" w:rsidRPr="00F439F1">
        <w:rPr>
          <w:sz w:val="26"/>
          <w:szCs w:val="26"/>
        </w:rPr>
        <w:t xml:space="preserve"> для допуска </w:t>
      </w:r>
      <w:r w:rsidR="002257D2" w:rsidRPr="00F439F1">
        <w:rPr>
          <w:sz w:val="26"/>
          <w:szCs w:val="26"/>
        </w:rPr>
        <w:t xml:space="preserve">подрядных </w:t>
      </w:r>
      <w:r w:rsidR="000C0D11" w:rsidRPr="00F439F1">
        <w:rPr>
          <w:sz w:val="26"/>
          <w:szCs w:val="26"/>
        </w:rPr>
        <w:t>организаций</w:t>
      </w:r>
      <w:r w:rsidR="00B26E83" w:rsidRPr="00F439F1">
        <w:rPr>
          <w:sz w:val="26"/>
          <w:szCs w:val="26"/>
        </w:rPr>
        <w:t xml:space="preserve"> к производств</w:t>
      </w:r>
      <w:r w:rsidR="00112F97" w:rsidRPr="00F439F1">
        <w:rPr>
          <w:sz w:val="26"/>
          <w:szCs w:val="26"/>
        </w:rPr>
        <w:t>у работ</w:t>
      </w:r>
      <w:r w:rsidR="00907B5A" w:rsidRPr="00F439F1">
        <w:rPr>
          <w:sz w:val="26"/>
          <w:szCs w:val="26"/>
        </w:rPr>
        <w:t xml:space="preserve"> организован поэтапный технический контроль</w:t>
      </w:r>
      <w:r w:rsidR="00B26E83" w:rsidRPr="00F439F1">
        <w:rPr>
          <w:sz w:val="26"/>
          <w:szCs w:val="26"/>
        </w:rPr>
        <w:t>,</w:t>
      </w:r>
      <w:r w:rsidR="00E600EE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который предписывает следующий п</w:t>
      </w:r>
      <w:r w:rsidR="00CD0281" w:rsidRPr="00F439F1">
        <w:rPr>
          <w:sz w:val="26"/>
          <w:szCs w:val="26"/>
        </w:rPr>
        <w:t>о</w:t>
      </w:r>
      <w:r w:rsidR="00907B5A" w:rsidRPr="00F439F1">
        <w:rPr>
          <w:sz w:val="26"/>
          <w:szCs w:val="26"/>
        </w:rPr>
        <w:t>рядок действий заказчиков, подрядчиков</w:t>
      </w:r>
      <w:r w:rsidR="00B26E83" w:rsidRPr="00F439F1">
        <w:rPr>
          <w:sz w:val="26"/>
          <w:szCs w:val="26"/>
        </w:rPr>
        <w:t xml:space="preserve"> для получения допуска к производству работ</w:t>
      </w:r>
      <w:r w:rsidR="00C53E15" w:rsidRPr="00F439F1">
        <w:rPr>
          <w:sz w:val="26"/>
          <w:szCs w:val="26"/>
        </w:rPr>
        <w:t xml:space="preserve"> </w:t>
      </w:r>
      <w:r w:rsidR="000A1E0A" w:rsidRPr="00F439F1">
        <w:rPr>
          <w:sz w:val="26"/>
          <w:szCs w:val="26"/>
        </w:rPr>
        <w:t xml:space="preserve">по монтажу, демонтажу, техническому обслуживанию временно возводимых объектов, в </w:t>
      </w:r>
      <w:r w:rsidR="00AD713F" w:rsidRPr="00F439F1">
        <w:rPr>
          <w:sz w:val="26"/>
          <w:szCs w:val="26"/>
        </w:rPr>
        <w:t>т. ч.</w:t>
      </w:r>
      <w:r w:rsidR="000A1E0A" w:rsidRPr="00F439F1">
        <w:rPr>
          <w:sz w:val="26"/>
          <w:szCs w:val="26"/>
        </w:rPr>
        <w:t xml:space="preserve"> электрических сетей и инженерных коммуника</w:t>
      </w:r>
      <w:r w:rsidR="00F74C26" w:rsidRPr="00F439F1">
        <w:rPr>
          <w:sz w:val="26"/>
          <w:szCs w:val="26"/>
        </w:rPr>
        <w:t>ций</w:t>
      </w:r>
      <w:r w:rsidR="00430579" w:rsidRPr="00F439F1">
        <w:rPr>
          <w:sz w:val="26"/>
          <w:szCs w:val="26"/>
        </w:rPr>
        <w:t>,</w:t>
      </w:r>
      <w:r w:rsidR="00F74C26" w:rsidRPr="00F439F1">
        <w:rPr>
          <w:sz w:val="26"/>
          <w:szCs w:val="26"/>
        </w:rPr>
        <w:t xml:space="preserve"> </w:t>
      </w:r>
      <w:r w:rsidR="000A1E0A" w:rsidRPr="00F439F1">
        <w:rPr>
          <w:sz w:val="26"/>
          <w:szCs w:val="26"/>
        </w:rPr>
        <w:t xml:space="preserve">в </w:t>
      </w:r>
      <w:r w:rsidR="009B1196" w:rsidRPr="00F439F1">
        <w:rPr>
          <w:sz w:val="26"/>
          <w:szCs w:val="26"/>
        </w:rPr>
        <w:t>помещениях</w:t>
      </w:r>
      <w:r w:rsidR="000A1E0A" w:rsidRPr="00F439F1">
        <w:rPr>
          <w:sz w:val="26"/>
          <w:szCs w:val="26"/>
        </w:rPr>
        <w:t xml:space="preserve"> и на открытых площадях Ц</w:t>
      </w:r>
      <w:r w:rsidR="00E40399" w:rsidRPr="00F439F1">
        <w:rPr>
          <w:sz w:val="26"/>
          <w:szCs w:val="26"/>
        </w:rPr>
        <w:t xml:space="preserve">П </w:t>
      </w:r>
      <w:r w:rsidR="00E82B89" w:rsidRPr="00F439F1">
        <w:rPr>
          <w:sz w:val="26"/>
          <w:szCs w:val="26"/>
        </w:rPr>
        <w:t>Мероприятия</w:t>
      </w:r>
      <w:r w:rsidR="006E7E4A" w:rsidRPr="00F439F1">
        <w:rPr>
          <w:sz w:val="26"/>
          <w:szCs w:val="26"/>
        </w:rPr>
        <w:t>.</w:t>
      </w:r>
      <w:r w:rsidR="000A1E0A" w:rsidRPr="00F439F1">
        <w:rPr>
          <w:sz w:val="26"/>
          <w:szCs w:val="26"/>
        </w:rPr>
        <w:t xml:space="preserve"> </w:t>
      </w:r>
    </w:p>
    <w:p w14:paraId="2D7AFAC5" w14:textId="0C50B7E9" w:rsidR="00B26E83" w:rsidRPr="00F439F1" w:rsidRDefault="000C0D11" w:rsidP="00015597">
      <w:pPr>
        <w:pStyle w:val="main"/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>2.1.1. Заказчики</w:t>
      </w:r>
      <w:r w:rsidR="00F74C26" w:rsidRPr="00F439F1">
        <w:rPr>
          <w:spacing w:val="-8"/>
          <w:sz w:val="26"/>
          <w:szCs w:val="26"/>
        </w:rPr>
        <w:t xml:space="preserve"> до </w:t>
      </w:r>
      <w:r w:rsidR="00173993">
        <w:rPr>
          <w:b/>
          <w:spacing w:val="-8"/>
          <w:sz w:val="26"/>
          <w:szCs w:val="26"/>
          <w:highlight w:val="yellow"/>
        </w:rPr>
        <w:t>10</w:t>
      </w:r>
      <w:r w:rsidR="00FB27FC" w:rsidRPr="00173993">
        <w:rPr>
          <w:b/>
          <w:spacing w:val="-8"/>
          <w:sz w:val="26"/>
          <w:szCs w:val="26"/>
          <w:highlight w:val="yellow"/>
        </w:rPr>
        <w:t xml:space="preserve"> </w:t>
      </w:r>
      <w:r w:rsidR="00226043" w:rsidRPr="00173993">
        <w:rPr>
          <w:b/>
          <w:spacing w:val="-8"/>
          <w:sz w:val="26"/>
          <w:szCs w:val="26"/>
          <w:highlight w:val="yellow"/>
        </w:rPr>
        <w:t>мая</w:t>
      </w:r>
      <w:r w:rsidR="00055EA7" w:rsidRPr="00173993">
        <w:rPr>
          <w:b/>
          <w:spacing w:val="-8"/>
          <w:sz w:val="26"/>
          <w:szCs w:val="26"/>
          <w:highlight w:val="yellow"/>
        </w:rPr>
        <w:t xml:space="preserve"> </w:t>
      </w:r>
      <w:r w:rsidR="006C0B8C" w:rsidRPr="00173993">
        <w:rPr>
          <w:b/>
          <w:spacing w:val="-8"/>
          <w:sz w:val="26"/>
          <w:szCs w:val="26"/>
          <w:highlight w:val="yellow"/>
        </w:rPr>
        <w:t>2021</w:t>
      </w:r>
      <w:r w:rsidR="00015597" w:rsidRPr="00F439F1">
        <w:rPr>
          <w:b/>
          <w:spacing w:val="-8"/>
          <w:sz w:val="26"/>
          <w:szCs w:val="26"/>
        </w:rPr>
        <w:t xml:space="preserve"> </w:t>
      </w:r>
      <w:r w:rsidR="00B26E83" w:rsidRPr="00F439F1">
        <w:rPr>
          <w:b/>
          <w:spacing w:val="-8"/>
          <w:sz w:val="26"/>
          <w:szCs w:val="26"/>
        </w:rPr>
        <w:t>г.</w:t>
      </w:r>
      <w:r w:rsidR="00B26E83" w:rsidRPr="00F439F1">
        <w:rPr>
          <w:spacing w:val="-8"/>
          <w:sz w:val="26"/>
          <w:szCs w:val="26"/>
        </w:rPr>
        <w:t xml:space="preserve"> сообщают официальным п</w:t>
      </w:r>
      <w:r w:rsidR="00274B97" w:rsidRPr="00F439F1">
        <w:rPr>
          <w:spacing w:val="-8"/>
          <w:sz w:val="26"/>
          <w:szCs w:val="26"/>
        </w:rPr>
        <w:t xml:space="preserve">исьмом в </w:t>
      </w:r>
      <w:r w:rsidR="00E82B89" w:rsidRPr="00F439F1">
        <w:rPr>
          <w:spacing w:val="-8"/>
          <w:sz w:val="26"/>
          <w:szCs w:val="26"/>
        </w:rPr>
        <w:t xml:space="preserve">Фонд </w:t>
      </w:r>
      <w:proofErr w:type="spellStart"/>
      <w:r w:rsidR="006D5D1A" w:rsidRPr="00F439F1">
        <w:rPr>
          <w:spacing w:val="-8"/>
          <w:sz w:val="26"/>
          <w:szCs w:val="26"/>
        </w:rPr>
        <w:t>Росконгресс</w:t>
      </w:r>
      <w:proofErr w:type="spellEnd"/>
      <w:r w:rsidR="00ED6545" w:rsidRPr="00F439F1">
        <w:rPr>
          <w:spacing w:val="-8"/>
          <w:sz w:val="26"/>
          <w:szCs w:val="26"/>
        </w:rPr>
        <w:t xml:space="preserve"> </w:t>
      </w:r>
      <w:r w:rsidRPr="00F439F1">
        <w:rPr>
          <w:spacing w:val="-8"/>
          <w:sz w:val="26"/>
          <w:szCs w:val="26"/>
        </w:rPr>
        <w:t>сведения</w:t>
      </w:r>
      <w:r w:rsidR="008F50D3" w:rsidRPr="00F439F1">
        <w:rPr>
          <w:spacing w:val="-8"/>
          <w:sz w:val="26"/>
          <w:szCs w:val="26"/>
        </w:rPr>
        <w:t xml:space="preserve"> о </w:t>
      </w:r>
      <w:r w:rsidR="00F42255" w:rsidRPr="00F439F1">
        <w:rPr>
          <w:spacing w:val="-8"/>
          <w:sz w:val="26"/>
          <w:szCs w:val="26"/>
        </w:rPr>
        <w:t>подрядных</w:t>
      </w:r>
      <w:r w:rsidR="008F50D3" w:rsidRPr="00F439F1">
        <w:rPr>
          <w:spacing w:val="-8"/>
          <w:sz w:val="26"/>
          <w:szCs w:val="26"/>
        </w:rPr>
        <w:t xml:space="preserve"> организациях,</w:t>
      </w:r>
      <w:r w:rsidR="006070FD" w:rsidRPr="00F439F1">
        <w:rPr>
          <w:spacing w:val="-8"/>
          <w:sz w:val="26"/>
          <w:szCs w:val="26"/>
        </w:rPr>
        <w:t xml:space="preserve"> </w:t>
      </w:r>
      <w:r w:rsidR="00B26E83" w:rsidRPr="00F439F1">
        <w:rPr>
          <w:spacing w:val="-8"/>
          <w:sz w:val="26"/>
          <w:szCs w:val="26"/>
        </w:rPr>
        <w:t>которые будут прово</w:t>
      </w:r>
      <w:r w:rsidRPr="00F439F1">
        <w:rPr>
          <w:spacing w:val="-8"/>
          <w:sz w:val="26"/>
          <w:szCs w:val="26"/>
        </w:rPr>
        <w:t>дить работы по договору с</w:t>
      </w:r>
      <w:r w:rsidR="00034BB7" w:rsidRPr="00F439F1">
        <w:rPr>
          <w:spacing w:val="-8"/>
          <w:sz w:val="26"/>
          <w:szCs w:val="26"/>
        </w:rPr>
        <w:t xml:space="preserve"> </w:t>
      </w:r>
      <w:r w:rsidR="00AD713F" w:rsidRPr="00F439F1">
        <w:rPr>
          <w:spacing w:val="-8"/>
          <w:sz w:val="26"/>
          <w:szCs w:val="26"/>
        </w:rPr>
        <w:t>З</w:t>
      </w:r>
      <w:r w:rsidRPr="00F439F1">
        <w:rPr>
          <w:spacing w:val="-8"/>
          <w:sz w:val="26"/>
          <w:szCs w:val="26"/>
        </w:rPr>
        <w:t>аказчиком</w:t>
      </w:r>
      <w:r w:rsidR="00B26E83" w:rsidRPr="00F439F1">
        <w:rPr>
          <w:spacing w:val="-8"/>
          <w:sz w:val="26"/>
          <w:szCs w:val="26"/>
        </w:rPr>
        <w:t xml:space="preserve"> на Ц</w:t>
      </w:r>
      <w:r w:rsidR="00E40399" w:rsidRPr="00F439F1">
        <w:rPr>
          <w:spacing w:val="-8"/>
          <w:sz w:val="26"/>
          <w:szCs w:val="26"/>
        </w:rPr>
        <w:t xml:space="preserve">П </w:t>
      </w:r>
      <w:r w:rsidR="00E82B89" w:rsidRPr="00F439F1">
        <w:rPr>
          <w:spacing w:val="-8"/>
          <w:sz w:val="26"/>
          <w:szCs w:val="26"/>
        </w:rPr>
        <w:t>Мероприятия</w:t>
      </w:r>
      <w:r w:rsidR="00F0221B" w:rsidRPr="00F439F1">
        <w:rPr>
          <w:spacing w:val="-8"/>
          <w:sz w:val="26"/>
          <w:szCs w:val="26"/>
        </w:rPr>
        <w:t>,</w:t>
      </w:r>
      <w:r w:rsidR="006D5D1A" w:rsidRPr="00F439F1">
        <w:rPr>
          <w:spacing w:val="-8"/>
          <w:sz w:val="26"/>
          <w:szCs w:val="26"/>
        </w:rPr>
        <w:t xml:space="preserve"> </w:t>
      </w:r>
      <w:r w:rsidR="00B26E83" w:rsidRPr="00F439F1">
        <w:rPr>
          <w:spacing w:val="-8"/>
          <w:sz w:val="26"/>
          <w:szCs w:val="26"/>
        </w:rPr>
        <w:t xml:space="preserve">по </w:t>
      </w:r>
      <w:r w:rsidR="00430579" w:rsidRPr="00F439F1">
        <w:rPr>
          <w:spacing w:val="-8"/>
          <w:sz w:val="26"/>
          <w:szCs w:val="26"/>
        </w:rPr>
        <w:t xml:space="preserve">следующей </w:t>
      </w:r>
      <w:r w:rsidR="00B26E83" w:rsidRPr="00F439F1">
        <w:rPr>
          <w:spacing w:val="-8"/>
          <w:sz w:val="26"/>
          <w:szCs w:val="26"/>
        </w:rPr>
        <w:t>форме:</w:t>
      </w:r>
    </w:p>
    <w:p w14:paraId="61F32544" w14:textId="45AF0CEF" w:rsidR="00B26E83" w:rsidRPr="00F439F1" w:rsidRDefault="00B26E8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наименование </w:t>
      </w:r>
      <w:r w:rsidR="00F42255" w:rsidRPr="00F439F1">
        <w:rPr>
          <w:spacing w:val="-8"/>
          <w:sz w:val="26"/>
          <w:szCs w:val="26"/>
        </w:rPr>
        <w:t>подрядной</w:t>
      </w:r>
      <w:r w:rsidRPr="00F439F1">
        <w:rPr>
          <w:spacing w:val="-8"/>
          <w:sz w:val="26"/>
          <w:szCs w:val="26"/>
        </w:rPr>
        <w:t xml:space="preserve"> организации</w:t>
      </w:r>
      <w:r w:rsidR="00F42255" w:rsidRPr="00F439F1">
        <w:rPr>
          <w:spacing w:val="-8"/>
          <w:sz w:val="26"/>
          <w:szCs w:val="26"/>
        </w:rPr>
        <w:t xml:space="preserve">, в </w:t>
      </w:r>
      <w:r w:rsidR="00AD713F" w:rsidRPr="00F439F1">
        <w:rPr>
          <w:spacing w:val="-8"/>
          <w:sz w:val="26"/>
          <w:szCs w:val="26"/>
        </w:rPr>
        <w:t>т. ч.</w:t>
      </w:r>
      <w:r w:rsidR="00F42255" w:rsidRPr="00F439F1">
        <w:rPr>
          <w:spacing w:val="-8"/>
          <w:sz w:val="26"/>
          <w:szCs w:val="26"/>
        </w:rPr>
        <w:t xml:space="preserve"> проектной</w:t>
      </w:r>
      <w:r w:rsidRPr="00F439F1">
        <w:rPr>
          <w:spacing w:val="-8"/>
          <w:sz w:val="26"/>
          <w:szCs w:val="26"/>
        </w:rPr>
        <w:t>;</w:t>
      </w:r>
    </w:p>
    <w:p w14:paraId="47E98967" w14:textId="77777777" w:rsidR="00B26E83" w:rsidRPr="00F439F1" w:rsidRDefault="00B26E8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почтовые адреса </w:t>
      </w:r>
      <w:r w:rsidR="00F42255" w:rsidRPr="00F439F1">
        <w:rPr>
          <w:spacing w:val="-8"/>
          <w:sz w:val="26"/>
          <w:szCs w:val="26"/>
        </w:rPr>
        <w:t xml:space="preserve">подрядной </w:t>
      </w:r>
      <w:r w:rsidRPr="00F439F1">
        <w:rPr>
          <w:spacing w:val="-8"/>
          <w:sz w:val="26"/>
          <w:szCs w:val="26"/>
        </w:rPr>
        <w:t>организации;</w:t>
      </w:r>
    </w:p>
    <w:p w14:paraId="65491D3E" w14:textId="77777777" w:rsidR="00B26E83" w:rsidRPr="00F439F1" w:rsidRDefault="00B26E8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юридические адреса </w:t>
      </w:r>
      <w:r w:rsidR="00F42255" w:rsidRPr="00F439F1">
        <w:rPr>
          <w:spacing w:val="-8"/>
          <w:sz w:val="26"/>
          <w:szCs w:val="26"/>
        </w:rPr>
        <w:t xml:space="preserve">подрядной </w:t>
      </w:r>
      <w:r w:rsidRPr="00F439F1">
        <w:rPr>
          <w:spacing w:val="-8"/>
          <w:sz w:val="26"/>
          <w:szCs w:val="26"/>
        </w:rPr>
        <w:t>организации;</w:t>
      </w:r>
    </w:p>
    <w:p w14:paraId="40F3B1C9" w14:textId="4C0F8F4A" w:rsidR="00B26E83" w:rsidRPr="00F439F1" w:rsidRDefault="00B26E8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фамилия, имя, отчество, </w:t>
      </w:r>
      <w:r w:rsidR="00F0221B" w:rsidRPr="00F439F1">
        <w:rPr>
          <w:spacing w:val="-8"/>
          <w:sz w:val="26"/>
          <w:szCs w:val="26"/>
        </w:rPr>
        <w:t>адрес электронной почты</w:t>
      </w:r>
      <w:r w:rsidRPr="00F439F1">
        <w:rPr>
          <w:spacing w:val="-8"/>
          <w:sz w:val="26"/>
          <w:szCs w:val="26"/>
        </w:rPr>
        <w:t xml:space="preserve">, номер </w:t>
      </w:r>
      <w:r w:rsidR="00653B52" w:rsidRPr="00F439F1">
        <w:rPr>
          <w:spacing w:val="-8"/>
          <w:sz w:val="26"/>
          <w:szCs w:val="26"/>
        </w:rPr>
        <w:t xml:space="preserve">мобильного </w:t>
      </w:r>
      <w:r w:rsidRPr="00F439F1">
        <w:rPr>
          <w:spacing w:val="-8"/>
          <w:sz w:val="26"/>
          <w:szCs w:val="26"/>
        </w:rPr>
        <w:t xml:space="preserve">телефона для связи руководителя </w:t>
      </w:r>
      <w:r w:rsidR="00F42255" w:rsidRPr="00F439F1">
        <w:rPr>
          <w:spacing w:val="-8"/>
          <w:sz w:val="26"/>
          <w:szCs w:val="26"/>
        </w:rPr>
        <w:t>подрядной</w:t>
      </w:r>
      <w:r w:rsidRPr="00F439F1">
        <w:rPr>
          <w:spacing w:val="-8"/>
          <w:sz w:val="26"/>
          <w:szCs w:val="26"/>
        </w:rPr>
        <w:t xml:space="preserve"> организации</w:t>
      </w:r>
      <w:r w:rsidR="00F42255" w:rsidRPr="00F439F1">
        <w:rPr>
          <w:spacing w:val="-8"/>
          <w:sz w:val="26"/>
          <w:szCs w:val="26"/>
        </w:rPr>
        <w:t xml:space="preserve">, в </w:t>
      </w:r>
      <w:r w:rsidR="00AD713F" w:rsidRPr="00F439F1">
        <w:rPr>
          <w:spacing w:val="-8"/>
          <w:sz w:val="26"/>
          <w:szCs w:val="26"/>
        </w:rPr>
        <w:t>т. ч.</w:t>
      </w:r>
      <w:r w:rsidR="00F42255" w:rsidRPr="00F439F1">
        <w:rPr>
          <w:spacing w:val="-8"/>
          <w:sz w:val="26"/>
          <w:szCs w:val="26"/>
        </w:rPr>
        <w:t xml:space="preserve"> проектной</w:t>
      </w:r>
      <w:r w:rsidRPr="00F439F1">
        <w:rPr>
          <w:spacing w:val="-8"/>
          <w:sz w:val="26"/>
          <w:szCs w:val="26"/>
        </w:rPr>
        <w:t>;</w:t>
      </w:r>
    </w:p>
    <w:p w14:paraId="5FF832D3" w14:textId="4EBF4057" w:rsidR="00B26E83" w:rsidRPr="00F439F1" w:rsidRDefault="00B26E8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lastRenderedPageBreak/>
        <w:t xml:space="preserve">фамилия, имя, отчество, </w:t>
      </w:r>
      <w:r w:rsidR="00F0221B" w:rsidRPr="00F439F1">
        <w:rPr>
          <w:spacing w:val="-8"/>
          <w:sz w:val="26"/>
          <w:szCs w:val="26"/>
        </w:rPr>
        <w:t>адрес электронной почты</w:t>
      </w:r>
      <w:r w:rsidRPr="00F439F1">
        <w:rPr>
          <w:spacing w:val="-8"/>
          <w:sz w:val="26"/>
          <w:szCs w:val="26"/>
        </w:rPr>
        <w:t xml:space="preserve">, номер </w:t>
      </w:r>
      <w:r w:rsidR="00653B52" w:rsidRPr="00F439F1">
        <w:rPr>
          <w:spacing w:val="-8"/>
          <w:sz w:val="26"/>
          <w:szCs w:val="26"/>
        </w:rPr>
        <w:t xml:space="preserve">мобильного </w:t>
      </w:r>
      <w:r w:rsidRPr="00F439F1">
        <w:rPr>
          <w:spacing w:val="-8"/>
          <w:sz w:val="26"/>
          <w:szCs w:val="26"/>
        </w:rPr>
        <w:t xml:space="preserve">телефона для связи ответственного за производство работ </w:t>
      </w:r>
      <w:r w:rsidR="00F42255" w:rsidRPr="00F439F1">
        <w:rPr>
          <w:spacing w:val="-8"/>
          <w:sz w:val="26"/>
          <w:szCs w:val="26"/>
        </w:rPr>
        <w:t>подрядной</w:t>
      </w:r>
      <w:r w:rsidRPr="00F439F1">
        <w:rPr>
          <w:spacing w:val="-8"/>
          <w:sz w:val="26"/>
          <w:szCs w:val="26"/>
        </w:rPr>
        <w:t xml:space="preserve"> организации</w:t>
      </w:r>
      <w:r w:rsidR="00F42255" w:rsidRPr="00F439F1">
        <w:rPr>
          <w:spacing w:val="-8"/>
          <w:sz w:val="26"/>
          <w:szCs w:val="26"/>
        </w:rPr>
        <w:t xml:space="preserve">, в </w:t>
      </w:r>
      <w:r w:rsidR="00AD713F" w:rsidRPr="00F439F1">
        <w:rPr>
          <w:spacing w:val="-8"/>
          <w:sz w:val="26"/>
          <w:szCs w:val="26"/>
        </w:rPr>
        <w:t>т. ч.</w:t>
      </w:r>
      <w:r w:rsidR="00F42255" w:rsidRPr="00F439F1">
        <w:rPr>
          <w:spacing w:val="-8"/>
          <w:sz w:val="26"/>
          <w:szCs w:val="26"/>
        </w:rPr>
        <w:t xml:space="preserve"> проектной</w:t>
      </w:r>
      <w:r w:rsidRPr="00F439F1">
        <w:rPr>
          <w:spacing w:val="-8"/>
          <w:sz w:val="26"/>
          <w:szCs w:val="26"/>
        </w:rPr>
        <w:t>;</w:t>
      </w:r>
    </w:p>
    <w:p w14:paraId="4FC2BB71" w14:textId="0BF5684C" w:rsidR="00B26E83" w:rsidRPr="00F439F1" w:rsidRDefault="00A46D9C" w:rsidP="000A2AE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>з</w:t>
      </w:r>
      <w:r w:rsidR="00B26E83" w:rsidRPr="00F439F1">
        <w:rPr>
          <w:spacing w:val="-8"/>
          <w:sz w:val="26"/>
          <w:szCs w:val="26"/>
        </w:rPr>
        <w:t xml:space="preserve">аверенные </w:t>
      </w:r>
      <w:r w:rsidRPr="00F439F1">
        <w:rPr>
          <w:spacing w:val="-8"/>
          <w:sz w:val="26"/>
          <w:szCs w:val="26"/>
        </w:rPr>
        <w:t xml:space="preserve">организацией </w:t>
      </w:r>
      <w:r w:rsidR="00B26E83" w:rsidRPr="00F439F1">
        <w:rPr>
          <w:spacing w:val="-8"/>
          <w:sz w:val="26"/>
          <w:szCs w:val="26"/>
        </w:rPr>
        <w:t>копии Сертификата соответствия международным стандартам серии ISO 9000 (ГОСТ Р. ИСО 9001-20</w:t>
      </w:r>
      <w:r w:rsidR="00D12F2B" w:rsidRPr="00F439F1">
        <w:rPr>
          <w:spacing w:val="-8"/>
          <w:sz w:val="26"/>
          <w:szCs w:val="26"/>
        </w:rPr>
        <w:t>15</w:t>
      </w:r>
      <w:r w:rsidR="00B26E83" w:rsidRPr="00F439F1">
        <w:rPr>
          <w:spacing w:val="-8"/>
          <w:sz w:val="26"/>
          <w:szCs w:val="26"/>
        </w:rPr>
        <w:t xml:space="preserve">) и </w:t>
      </w:r>
      <w:r w:rsidR="00EC6FCF" w:rsidRPr="00F439F1">
        <w:rPr>
          <w:spacing w:val="-8"/>
          <w:sz w:val="26"/>
          <w:szCs w:val="26"/>
        </w:rPr>
        <w:t>оригинал</w:t>
      </w:r>
      <w:r w:rsidR="00D46E40" w:rsidRPr="00F439F1">
        <w:rPr>
          <w:spacing w:val="-8"/>
          <w:sz w:val="26"/>
          <w:szCs w:val="26"/>
        </w:rPr>
        <w:t>ы Выписок из реестров членов саморегулируемых</w:t>
      </w:r>
      <w:r w:rsidR="00EC6FCF" w:rsidRPr="00F439F1">
        <w:rPr>
          <w:spacing w:val="-8"/>
          <w:sz w:val="26"/>
          <w:szCs w:val="26"/>
        </w:rPr>
        <w:t xml:space="preserve"> организации (СРО) по форме, утвержденной приказом Федеральной службы по экологическому, технологическому и атомному надзору от </w:t>
      </w:r>
      <w:r w:rsidR="00E1493D" w:rsidRPr="00F439F1">
        <w:rPr>
          <w:spacing w:val="-8"/>
          <w:sz w:val="26"/>
          <w:szCs w:val="26"/>
        </w:rPr>
        <w:t>04 марта 2019</w:t>
      </w:r>
      <w:r w:rsidR="00EC6FCF" w:rsidRPr="00F439F1">
        <w:rPr>
          <w:spacing w:val="-8"/>
          <w:sz w:val="26"/>
          <w:szCs w:val="26"/>
        </w:rPr>
        <w:t xml:space="preserve"> </w:t>
      </w:r>
      <w:r w:rsidR="00AD713F" w:rsidRPr="00F439F1">
        <w:rPr>
          <w:spacing w:val="-8"/>
          <w:sz w:val="26"/>
          <w:szCs w:val="26"/>
        </w:rPr>
        <w:t>г.</w:t>
      </w:r>
      <w:r w:rsidR="00EC6FCF" w:rsidRPr="00F439F1">
        <w:rPr>
          <w:spacing w:val="-8"/>
          <w:sz w:val="26"/>
          <w:szCs w:val="26"/>
        </w:rPr>
        <w:t xml:space="preserve"> №</w:t>
      </w:r>
      <w:r w:rsidR="00F0221B" w:rsidRPr="00F439F1">
        <w:rPr>
          <w:spacing w:val="-8"/>
          <w:sz w:val="26"/>
          <w:szCs w:val="26"/>
        </w:rPr>
        <w:t xml:space="preserve"> </w:t>
      </w:r>
      <w:r w:rsidR="00E1493D" w:rsidRPr="00F439F1">
        <w:rPr>
          <w:spacing w:val="-8"/>
          <w:sz w:val="26"/>
          <w:szCs w:val="26"/>
        </w:rPr>
        <w:t>86</w:t>
      </w:r>
      <w:r w:rsidR="00EC6FCF" w:rsidRPr="00F439F1">
        <w:rPr>
          <w:spacing w:val="-8"/>
          <w:sz w:val="26"/>
          <w:szCs w:val="26"/>
        </w:rPr>
        <w:t>, подтверждающ</w:t>
      </w:r>
      <w:r w:rsidR="00D46E40" w:rsidRPr="00F439F1">
        <w:rPr>
          <w:spacing w:val="-8"/>
          <w:sz w:val="26"/>
          <w:szCs w:val="26"/>
        </w:rPr>
        <w:t xml:space="preserve">ей право выполнения работ по подготовке </w:t>
      </w:r>
      <w:r w:rsidR="00DA2A04" w:rsidRPr="00F439F1">
        <w:rPr>
          <w:spacing w:val="-8"/>
          <w:sz w:val="26"/>
          <w:szCs w:val="26"/>
        </w:rPr>
        <w:t>проектной документации</w:t>
      </w:r>
      <w:r w:rsidR="00CC642C" w:rsidRPr="00F439F1">
        <w:rPr>
          <w:spacing w:val="-8"/>
          <w:sz w:val="26"/>
          <w:szCs w:val="26"/>
        </w:rPr>
        <w:t xml:space="preserve"> и производству</w:t>
      </w:r>
      <w:r w:rsidR="00D46E40" w:rsidRPr="00F439F1">
        <w:rPr>
          <w:spacing w:val="-8"/>
          <w:sz w:val="26"/>
          <w:szCs w:val="26"/>
        </w:rPr>
        <w:t xml:space="preserve"> </w:t>
      </w:r>
      <w:r w:rsidR="00821E92" w:rsidRPr="00F439F1">
        <w:rPr>
          <w:spacing w:val="-8"/>
          <w:sz w:val="26"/>
          <w:szCs w:val="26"/>
        </w:rPr>
        <w:t>общестроительных и электромонтажных работ;</w:t>
      </w:r>
    </w:p>
    <w:p w14:paraId="7C9DC260" w14:textId="13330BFC" w:rsidR="005A6133" w:rsidRPr="00F439F1" w:rsidRDefault="005A613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фамилия, имя, отчество, номер </w:t>
      </w:r>
      <w:r w:rsidR="00653B52" w:rsidRPr="00F439F1">
        <w:rPr>
          <w:spacing w:val="-8"/>
          <w:sz w:val="26"/>
          <w:szCs w:val="26"/>
        </w:rPr>
        <w:t xml:space="preserve">мобильного </w:t>
      </w:r>
      <w:r w:rsidRPr="00F439F1">
        <w:rPr>
          <w:spacing w:val="-8"/>
          <w:sz w:val="26"/>
          <w:szCs w:val="26"/>
        </w:rPr>
        <w:t>телефона</w:t>
      </w:r>
      <w:r w:rsidR="00B86E66" w:rsidRPr="00F439F1">
        <w:rPr>
          <w:spacing w:val="-8"/>
          <w:sz w:val="26"/>
          <w:szCs w:val="26"/>
        </w:rPr>
        <w:t>, номер и дат</w:t>
      </w:r>
      <w:r w:rsidR="00F0221B" w:rsidRPr="00F439F1">
        <w:rPr>
          <w:spacing w:val="-8"/>
          <w:sz w:val="26"/>
          <w:szCs w:val="26"/>
        </w:rPr>
        <w:t>а</w:t>
      </w:r>
      <w:r w:rsidR="00B86E66" w:rsidRPr="00F439F1">
        <w:rPr>
          <w:spacing w:val="-8"/>
          <w:sz w:val="26"/>
          <w:szCs w:val="26"/>
        </w:rPr>
        <w:t xml:space="preserve"> последней аттестации</w:t>
      </w:r>
      <w:r w:rsidRPr="00F439F1">
        <w:rPr>
          <w:spacing w:val="-8"/>
          <w:sz w:val="26"/>
          <w:szCs w:val="26"/>
        </w:rPr>
        <w:t xml:space="preserve"> ответственного за обеспечение электробезопасности;</w:t>
      </w:r>
    </w:p>
    <w:p w14:paraId="4B36E565" w14:textId="285F7414" w:rsidR="005A6133" w:rsidRPr="00F439F1" w:rsidRDefault="005A613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фамилия, имя, отчество, номер </w:t>
      </w:r>
      <w:r w:rsidR="00653B52" w:rsidRPr="00F439F1">
        <w:rPr>
          <w:spacing w:val="-8"/>
          <w:sz w:val="26"/>
          <w:szCs w:val="26"/>
        </w:rPr>
        <w:t xml:space="preserve">мобильного </w:t>
      </w:r>
      <w:r w:rsidRPr="00F439F1">
        <w:rPr>
          <w:spacing w:val="-8"/>
          <w:sz w:val="26"/>
          <w:szCs w:val="26"/>
        </w:rPr>
        <w:t>телефона</w:t>
      </w:r>
      <w:r w:rsidR="00B86E66" w:rsidRPr="00F439F1">
        <w:rPr>
          <w:spacing w:val="-8"/>
          <w:sz w:val="26"/>
          <w:szCs w:val="26"/>
        </w:rPr>
        <w:t>, номер и дат</w:t>
      </w:r>
      <w:r w:rsidR="00F0221B" w:rsidRPr="00F439F1">
        <w:rPr>
          <w:spacing w:val="-8"/>
          <w:sz w:val="26"/>
          <w:szCs w:val="26"/>
        </w:rPr>
        <w:t>а</w:t>
      </w:r>
      <w:r w:rsidR="00B86E66" w:rsidRPr="00F439F1">
        <w:rPr>
          <w:spacing w:val="-8"/>
          <w:sz w:val="26"/>
          <w:szCs w:val="26"/>
        </w:rPr>
        <w:t xml:space="preserve"> последней аттестации</w:t>
      </w:r>
      <w:r w:rsidRPr="00F439F1">
        <w:rPr>
          <w:spacing w:val="-8"/>
          <w:sz w:val="26"/>
          <w:szCs w:val="26"/>
        </w:rPr>
        <w:t xml:space="preserve"> ответственного за обеспечение пожарной безопасности;</w:t>
      </w:r>
    </w:p>
    <w:p w14:paraId="140B2BBC" w14:textId="70F4D936" w:rsidR="005A6133" w:rsidRPr="00F439F1" w:rsidRDefault="005A6133" w:rsidP="00015597">
      <w:pPr>
        <w:pStyle w:val="main"/>
        <w:numPr>
          <w:ilvl w:val="0"/>
          <w:numId w:val="3"/>
        </w:numPr>
        <w:tabs>
          <w:tab w:val="clear" w:pos="580"/>
          <w:tab w:val="num" w:pos="993"/>
        </w:tabs>
        <w:spacing w:line="240" w:lineRule="auto"/>
        <w:ind w:left="567" w:firstLine="0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фамилия, имя, отчество, номер </w:t>
      </w:r>
      <w:r w:rsidR="00074840" w:rsidRPr="00F439F1">
        <w:rPr>
          <w:spacing w:val="-8"/>
          <w:sz w:val="26"/>
          <w:szCs w:val="26"/>
        </w:rPr>
        <w:t xml:space="preserve">мобильного </w:t>
      </w:r>
      <w:r w:rsidRPr="00F439F1">
        <w:rPr>
          <w:spacing w:val="-8"/>
          <w:sz w:val="26"/>
          <w:szCs w:val="26"/>
        </w:rPr>
        <w:t>телефона</w:t>
      </w:r>
      <w:r w:rsidR="00B86E66" w:rsidRPr="00F439F1">
        <w:rPr>
          <w:spacing w:val="-8"/>
          <w:sz w:val="26"/>
          <w:szCs w:val="26"/>
        </w:rPr>
        <w:t>, номер и дат</w:t>
      </w:r>
      <w:r w:rsidR="00F0221B" w:rsidRPr="00F439F1">
        <w:rPr>
          <w:spacing w:val="-8"/>
          <w:sz w:val="26"/>
          <w:szCs w:val="26"/>
        </w:rPr>
        <w:t>а</w:t>
      </w:r>
      <w:r w:rsidR="00B86E66" w:rsidRPr="00F439F1">
        <w:rPr>
          <w:spacing w:val="-8"/>
          <w:sz w:val="26"/>
          <w:szCs w:val="26"/>
        </w:rPr>
        <w:t xml:space="preserve"> последней аттестации</w:t>
      </w:r>
      <w:r w:rsidRPr="00F439F1">
        <w:rPr>
          <w:spacing w:val="-8"/>
          <w:sz w:val="26"/>
          <w:szCs w:val="26"/>
        </w:rPr>
        <w:t xml:space="preserve"> ответственного за технику безопасности</w:t>
      </w:r>
      <w:r w:rsidR="002E1E51" w:rsidRPr="00F439F1">
        <w:rPr>
          <w:spacing w:val="-8"/>
          <w:sz w:val="26"/>
          <w:szCs w:val="26"/>
        </w:rPr>
        <w:t xml:space="preserve"> и охрану</w:t>
      </w:r>
      <w:r w:rsidR="00F42255" w:rsidRPr="00F439F1">
        <w:rPr>
          <w:spacing w:val="-8"/>
          <w:sz w:val="26"/>
          <w:szCs w:val="26"/>
        </w:rPr>
        <w:t xml:space="preserve"> труда при производстве работ.</w:t>
      </w:r>
    </w:p>
    <w:p w14:paraId="0B998F2F" w14:textId="2E6F29D6" w:rsidR="00867585" w:rsidRPr="00F439F1" w:rsidRDefault="00C7481B" w:rsidP="00E9031C">
      <w:pPr>
        <w:pStyle w:val="main"/>
        <w:tabs>
          <w:tab w:val="num" w:pos="993"/>
        </w:tabs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К письму должны быть приложены копии </w:t>
      </w:r>
      <w:r w:rsidR="00F0221B" w:rsidRPr="00F439F1">
        <w:rPr>
          <w:spacing w:val="-8"/>
          <w:sz w:val="26"/>
          <w:szCs w:val="26"/>
        </w:rPr>
        <w:t>с</w:t>
      </w:r>
      <w:r w:rsidRPr="00F439F1">
        <w:rPr>
          <w:spacing w:val="-8"/>
          <w:sz w:val="26"/>
          <w:szCs w:val="26"/>
        </w:rPr>
        <w:t>ертификатов соответствия международным стандартам сери</w:t>
      </w:r>
      <w:r w:rsidR="00D12F2B" w:rsidRPr="00F439F1">
        <w:rPr>
          <w:spacing w:val="-8"/>
          <w:sz w:val="26"/>
          <w:szCs w:val="26"/>
        </w:rPr>
        <w:t>и ISO 9000 (ГОСТ Р. ИСО 9001-2015</w:t>
      </w:r>
      <w:r w:rsidRPr="00F439F1">
        <w:rPr>
          <w:spacing w:val="-8"/>
          <w:sz w:val="26"/>
          <w:szCs w:val="26"/>
        </w:rPr>
        <w:t>)</w:t>
      </w:r>
      <w:r w:rsidR="00A3665D" w:rsidRPr="00F439F1">
        <w:rPr>
          <w:spacing w:val="-8"/>
          <w:sz w:val="26"/>
          <w:szCs w:val="26"/>
        </w:rPr>
        <w:t>.</w:t>
      </w:r>
    </w:p>
    <w:p w14:paraId="1D16C748" w14:textId="0864D130" w:rsidR="00BD57A7" w:rsidRPr="00F439F1" w:rsidRDefault="006A7750" w:rsidP="00015597">
      <w:pPr>
        <w:pStyle w:val="main"/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z w:val="26"/>
          <w:szCs w:val="26"/>
        </w:rPr>
        <w:t>2.1.2.</w:t>
      </w:r>
      <w:r w:rsidR="008917F7" w:rsidRPr="00F439F1">
        <w:rPr>
          <w:sz w:val="26"/>
          <w:szCs w:val="26"/>
        </w:rPr>
        <w:t xml:space="preserve"> </w:t>
      </w:r>
      <w:r w:rsidRPr="00F439F1">
        <w:rPr>
          <w:spacing w:val="-8"/>
          <w:sz w:val="26"/>
          <w:szCs w:val="26"/>
        </w:rPr>
        <w:t>З</w:t>
      </w:r>
      <w:r w:rsidR="00907B5A" w:rsidRPr="00F439F1">
        <w:rPr>
          <w:spacing w:val="-8"/>
          <w:sz w:val="26"/>
          <w:szCs w:val="26"/>
        </w:rPr>
        <w:t>аказчик</w:t>
      </w:r>
      <w:r w:rsidRPr="00F439F1">
        <w:rPr>
          <w:spacing w:val="-8"/>
          <w:sz w:val="26"/>
          <w:szCs w:val="26"/>
        </w:rPr>
        <w:t>и</w:t>
      </w:r>
      <w:r w:rsidR="00D00106" w:rsidRPr="00F439F1">
        <w:rPr>
          <w:spacing w:val="-8"/>
          <w:sz w:val="26"/>
          <w:szCs w:val="26"/>
        </w:rPr>
        <w:t xml:space="preserve"> </w:t>
      </w:r>
      <w:r w:rsidR="00F74C26" w:rsidRPr="00F439F1">
        <w:rPr>
          <w:spacing w:val="-8"/>
          <w:sz w:val="26"/>
          <w:szCs w:val="26"/>
        </w:rPr>
        <w:t xml:space="preserve">до </w:t>
      </w:r>
      <w:r w:rsidR="00173993" w:rsidRPr="00173993">
        <w:rPr>
          <w:b/>
          <w:spacing w:val="-8"/>
          <w:sz w:val="26"/>
          <w:szCs w:val="26"/>
          <w:highlight w:val="yellow"/>
        </w:rPr>
        <w:t>13</w:t>
      </w:r>
      <w:r w:rsidR="00226043" w:rsidRPr="00173993">
        <w:rPr>
          <w:b/>
          <w:spacing w:val="-8"/>
          <w:sz w:val="26"/>
          <w:szCs w:val="26"/>
          <w:highlight w:val="yellow"/>
        </w:rPr>
        <w:t xml:space="preserve"> мая 2021</w:t>
      </w:r>
      <w:r w:rsidR="00226043" w:rsidRPr="00F439F1">
        <w:rPr>
          <w:spacing w:val="-8"/>
          <w:sz w:val="26"/>
          <w:szCs w:val="26"/>
        </w:rPr>
        <w:t xml:space="preserve"> </w:t>
      </w:r>
      <w:r w:rsidR="00D00106" w:rsidRPr="00F439F1">
        <w:rPr>
          <w:b/>
          <w:spacing w:val="-8"/>
          <w:sz w:val="26"/>
          <w:szCs w:val="26"/>
        </w:rPr>
        <w:t>г.</w:t>
      </w:r>
      <w:r w:rsidRPr="00F439F1">
        <w:rPr>
          <w:spacing w:val="-8"/>
          <w:sz w:val="26"/>
          <w:szCs w:val="26"/>
        </w:rPr>
        <w:t xml:space="preserve"> рассматривают, утверждаю</w:t>
      </w:r>
      <w:r w:rsidR="00B26E83" w:rsidRPr="00F439F1">
        <w:rPr>
          <w:spacing w:val="-8"/>
          <w:sz w:val="26"/>
          <w:szCs w:val="26"/>
        </w:rPr>
        <w:t xml:space="preserve">т </w:t>
      </w:r>
      <w:r w:rsidRPr="00F439F1">
        <w:rPr>
          <w:spacing w:val="-8"/>
          <w:sz w:val="26"/>
          <w:szCs w:val="26"/>
        </w:rPr>
        <w:t xml:space="preserve">и допускают </w:t>
      </w:r>
      <w:r w:rsidR="00BD2049" w:rsidRPr="00F439F1">
        <w:rPr>
          <w:spacing w:val="-8"/>
          <w:sz w:val="26"/>
          <w:szCs w:val="26"/>
        </w:rPr>
        <w:t>к</w:t>
      </w:r>
      <w:r w:rsidRPr="00F439F1">
        <w:rPr>
          <w:spacing w:val="-8"/>
          <w:sz w:val="26"/>
          <w:szCs w:val="26"/>
        </w:rPr>
        <w:t xml:space="preserve"> производству работ </w:t>
      </w:r>
      <w:r w:rsidR="005F46E1" w:rsidRPr="00F439F1">
        <w:rPr>
          <w:spacing w:val="-8"/>
          <w:sz w:val="26"/>
          <w:szCs w:val="26"/>
        </w:rPr>
        <w:t>проектную документацию</w:t>
      </w:r>
      <w:r w:rsidR="00F74C26" w:rsidRPr="00F439F1">
        <w:rPr>
          <w:spacing w:val="-8"/>
          <w:sz w:val="26"/>
          <w:szCs w:val="26"/>
        </w:rPr>
        <w:t xml:space="preserve"> на застройку</w:t>
      </w:r>
      <w:r w:rsidR="002239E5" w:rsidRPr="00F439F1">
        <w:rPr>
          <w:spacing w:val="-8"/>
          <w:sz w:val="26"/>
          <w:szCs w:val="26"/>
        </w:rPr>
        <w:t xml:space="preserve"> </w:t>
      </w:r>
      <w:r w:rsidR="00F74C26" w:rsidRPr="00F439F1">
        <w:rPr>
          <w:spacing w:val="-8"/>
          <w:sz w:val="26"/>
          <w:szCs w:val="26"/>
        </w:rPr>
        <w:t>объ</w:t>
      </w:r>
      <w:r w:rsidR="004C6478" w:rsidRPr="00F439F1">
        <w:rPr>
          <w:spacing w:val="-8"/>
          <w:sz w:val="26"/>
          <w:szCs w:val="26"/>
        </w:rPr>
        <w:t xml:space="preserve">ектов </w:t>
      </w:r>
      <w:r w:rsidR="00E9031C" w:rsidRPr="00F439F1">
        <w:rPr>
          <w:spacing w:val="-8"/>
          <w:sz w:val="26"/>
          <w:szCs w:val="26"/>
        </w:rPr>
        <w:t>Мероприятия</w:t>
      </w:r>
      <w:r w:rsidR="005E441A" w:rsidRPr="00F439F1">
        <w:rPr>
          <w:spacing w:val="-8"/>
          <w:sz w:val="26"/>
          <w:szCs w:val="26"/>
        </w:rPr>
        <w:t>.</w:t>
      </w:r>
      <w:r w:rsidR="00995CC9" w:rsidRPr="00F439F1">
        <w:rPr>
          <w:spacing w:val="-8"/>
          <w:sz w:val="26"/>
          <w:szCs w:val="26"/>
        </w:rPr>
        <w:t xml:space="preserve"> </w:t>
      </w:r>
    </w:p>
    <w:p w14:paraId="0DE7DA65" w14:textId="64963B6C" w:rsidR="00B26E83" w:rsidRPr="00F439F1" w:rsidRDefault="00907B5A" w:rsidP="00AA631E">
      <w:pPr>
        <w:pStyle w:val="main"/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 xml:space="preserve">2.1.3. </w:t>
      </w:r>
      <w:r w:rsidR="00AA631E" w:rsidRPr="00F439F1">
        <w:rPr>
          <w:spacing w:val="-8"/>
          <w:sz w:val="26"/>
          <w:szCs w:val="26"/>
        </w:rPr>
        <w:t>Д</w:t>
      </w:r>
      <w:r w:rsidR="00F74C26" w:rsidRPr="00F439F1">
        <w:rPr>
          <w:spacing w:val="-8"/>
          <w:sz w:val="26"/>
          <w:szCs w:val="26"/>
        </w:rPr>
        <w:t xml:space="preserve">о </w:t>
      </w:r>
      <w:r w:rsidR="00173993">
        <w:rPr>
          <w:b/>
          <w:spacing w:val="-8"/>
          <w:sz w:val="26"/>
          <w:szCs w:val="26"/>
          <w:highlight w:val="yellow"/>
        </w:rPr>
        <w:t>17</w:t>
      </w:r>
      <w:r w:rsidR="00226043" w:rsidRPr="00173993">
        <w:rPr>
          <w:b/>
          <w:spacing w:val="-8"/>
          <w:sz w:val="26"/>
          <w:szCs w:val="26"/>
          <w:highlight w:val="yellow"/>
        </w:rPr>
        <w:t xml:space="preserve"> мая 2021</w:t>
      </w:r>
      <w:r w:rsidR="00B15AC0" w:rsidRPr="00F439F1">
        <w:rPr>
          <w:b/>
          <w:spacing w:val="-8"/>
          <w:sz w:val="26"/>
          <w:szCs w:val="26"/>
        </w:rPr>
        <w:t xml:space="preserve"> г.</w:t>
      </w:r>
      <w:r w:rsidR="00B15AC0" w:rsidRPr="00F439F1">
        <w:rPr>
          <w:spacing w:val="-8"/>
          <w:sz w:val="26"/>
          <w:szCs w:val="26"/>
        </w:rPr>
        <w:t xml:space="preserve"> </w:t>
      </w:r>
      <w:r w:rsidR="00F0221B" w:rsidRPr="00F439F1">
        <w:rPr>
          <w:spacing w:val="-8"/>
          <w:sz w:val="26"/>
          <w:szCs w:val="26"/>
        </w:rPr>
        <w:t>п</w:t>
      </w:r>
      <w:r w:rsidR="00AA631E" w:rsidRPr="00F439F1">
        <w:rPr>
          <w:spacing w:val="-8"/>
          <w:sz w:val="26"/>
          <w:szCs w:val="26"/>
        </w:rPr>
        <w:t xml:space="preserve">одрядчики </w:t>
      </w:r>
      <w:r w:rsidR="00B15AC0" w:rsidRPr="00F439F1">
        <w:rPr>
          <w:spacing w:val="-8"/>
          <w:sz w:val="26"/>
          <w:szCs w:val="26"/>
        </w:rPr>
        <w:t>представляю</w:t>
      </w:r>
      <w:r w:rsidR="00B26E83" w:rsidRPr="00F439F1">
        <w:rPr>
          <w:spacing w:val="-8"/>
          <w:sz w:val="26"/>
          <w:szCs w:val="26"/>
        </w:rPr>
        <w:t>т</w:t>
      </w:r>
      <w:r w:rsidR="00B334B1" w:rsidRPr="00F439F1">
        <w:rPr>
          <w:spacing w:val="-8"/>
          <w:sz w:val="26"/>
          <w:szCs w:val="26"/>
        </w:rPr>
        <w:t xml:space="preserve"> в Техническую дирекцию </w:t>
      </w:r>
      <w:r w:rsidR="00E9031C" w:rsidRPr="00F439F1">
        <w:rPr>
          <w:spacing w:val="-8"/>
          <w:sz w:val="26"/>
          <w:szCs w:val="26"/>
        </w:rPr>
        <w:t>Мероприятия</w:t>
      </w:r>
      <w:r w:rsidR="00293B10" w:rsidRPr="00F439F1">
        <w:rPr>
          <w:spacing w:val="-8"/>
          <w:sz w:val="26"/>
          <w:szCs w:val="26"/>
        </w:rPr>
        <w:t xml:space="preserve"> </w:t>
      </w:r>
      <w:r w:rsidR="00B26E83" w:rsidRPr="00F439F1">
        <w:rPr>
          <w:spacing w:val="-8"/>
          <w:sz w:val="26"/>
          <w:szCs w:val="26"/>
        </w:rPr>
        <w:t>утвержден</w:t>
      </w:r>
      <w:r w:rsidR="006A7750" w:rsidRPr="00F439F1">
        <w:rPr>
          <w:spacing w:val="-8"/>
          <w:sz w:val="26"/>
          <w:szCs w:val="26"/>
        </w:rPr>
        <w:t>ные</w:t>
      </w:r>
      <w:r w:rsidR="000C0D11" w:rsidRPr="00F439F1">
        <w:rPr>
          <w:spacing w:val="-8"/>
          <w:sz w:val="26"/>
          <w:szCs w:val="26"/>
        </w:rPr>
        <w:t xml:space="preserve"> </w:t>
      </w:r>
      <w:r w:rsidR="00BD2049" w:rsidRPr="00F439F1">
        <w:rPr>
          <w:spacing w:val="-8"/>
          <w:sz w:val="26"/>
          <w:szCs w:val="26"/>
        </w:rPr>
        <w:t>к</w:t>
      </w:r>
      <w:r w:rsidR="006A7750" w:rsidRPr="00F439F1">
        <w:rPr>
          <w:spacing w:val="-8"/>
          <w:sz w:val="26"/>
          <w:szCs w:val="26"/>
        </w:rPr>
        <w:t xml:space="preserve"> производству работ </w:t>
      </w:r>
      <w:r w:rsidR="005F46E1" w:rsidRPr="00F439F1">
        <w:rPr>
          <w:spacing w:val="-8"/>
          <w:sz w:val="26"/>
          <w:szCs w:val="26"/>
        </w:rPr>
        <w:t>проектную документацию</w:t>
      </w:r>
      <w:r w:rsidR="00AA631E" w:rsidRPr="00F439F1">
        <w:rPr>
          <w:spacing w:val="-8"/>
          <w:sz w:val="26"/>
          <w:szCs w:val="26"/>
        </w:rPr>
        <w:t xml:space="preserve"> в электронном виде </w:t>
      </w:r>
      <w:r w:rsidR="00B459EE" w:rsidRPr="00F439F1">
        <w:rPr>
          <w:spacing w:val="-8"/>
          <w:sz w:val="26"/>
          <w:szCs w:val="26"/>
        </w:rPr>
        <w:t>в формате PDF</w:t>
      </w:r>
      <w:r w:rsidR="00015597" w:rsidRPr="00F439F1">
        <w:rPr>
          <w:spacing w:val="-8"/>
          <w:sz w:val="26"/>
          <w:szCs w:val="26"/>
        </w:rPr>
        <w:t>.</w:t>
      </w:r>
    </w:p>
    <w:p w14:paraId="12B201E0" w14:textId="622082B1" w:rsidR="00B334B1" w:rsidRPr="00F439F1" w:rsidRDefault="00B26E83" w:rsidP="00015597">
      <w:pPr>
        <w:pStyle w:val="main"/>
        <w:spacing w:line="240" w:lineRule="auto"/>
        <w:ind w:firstLine="426"/>
        <w:rPr>
          <w:spacing w:val="-8"/>
          <w:sz w:val="26"/>
          <w:szCs w:val="26"/>
        </w:rPr>
      </w:pPr>
      <w:r w:rsidRPr="00F439F1">
        <w:rPr>
          <w:spacing w:val="-8"/>
          <w:sz w:val="26"/>
          <w:szCs w:val="26"/>
        </w:rPr>
        <w:t>2.1</w:t>
      </w:r>
      <w:r w:rsidR="00BD63D1" w:rsidRPr="00F439F1">
        <w:rPr>
          <w:spacing w:val="-8"/>
          <w:sz w:val="26"/>
          <w:szCs w:val="26"/>
        </w:rPr>
        <w:t>.4</w:t>
      </w:r>
      <w:r w:rsidR="006356CC" w:rsidRPr="00F439F1">
        <w:rPr>
          <w:spacing w:val="-8"/>
          <w:sz w:val="26"/>
          <w:szCs w:val="26"/>
        </w:rPr>
        <w:t xml:space="preserve">. Техническая дирекция </w:t>
      </w:r>
      <w:r w:rsidR="00E9031C" w:rsidRPr="00F439F1">
        <w:rPr>
          <w:spacing w:val="-8"/>
          <w:sz w:val="26"/>
          <w:szCs w:val="26"/>
        </w:rPr>
        <w:t>Мероприятия</w:t>
      </w:r>
      <w:r w:rsidR="006D5D1A" w:rsidRPr="00F439F1">
        <w:rPr>
          <w:spacing w:val="-8"/>
          <w:sz w:val="26"/>
          <w:szCs w:val="26"/>
        </w:rPr>
        <w:t xml:space="preserve"> </w:t>
      </w:r>
      <w:r w:rsidRPr="00F439F1">
        <w:rPr>
          <w:sz w:val="26"/>
          <w:szCs w:val="26"/>
        </w:rPr>
        <w:t>рассматрива</w:t>
      </w:r>
      <w:r w:rsidR="006070FD" w:rsidRPr="00F439F1">
        <w:rPr>
          <w:sz w:val="26"/>
          <w:szCs w:val="26"/>
        </w:rPr>
        <w:t>е</w:t>
      </w:r>
      <w:r w:rsidRPr="00F439F1">
        <w:rPr>
          <w:sz w:val="26"/>
          <w:szCs w:val="26"/>
        </w:rPr>
        <w:t>т</w:t>
      </w:r>
      <w:r w:rsidR="00A73D93" w:rsidRPr="00F439F1">
        <w:rPr>
          <w:sz w:val="26"/>
          <w:szCs w:val="26"/>
        </w:rPr>
        <w:t xml:space="preserve"> </w:t>
      </w:r>
      <w:r w:rsidR="005F46E1" w:rsidRPr="00F439F1">
        <w:rPr>
          <w:spacing w:val="-8"/>
          <w:sz w:val="26"/>
          <w:szCs w:val="26"/>
        </w:rPr>
        <w:t>проектную документацию</w:t>
      </w:r>
      <w:r w:rsidR="002E1E51" w:rsidRPr="00F439F1">
        <w:rPr>
          <w:spacing w:val="-8"/>
          <w:sz w:val="26"/>
          <w:szCs w:val="26"/>
        </w:rPr>
        <w:t>,</w:t>
      </w:r>
      <w:r w:rsidR="002E1E51" w:rsidRPr="00F439F1">
        <w:rPr>
          <w:sz w:val="26"/>
          <w:szCs w:val="26"/>
        </w:rPr>
        <w:t xml:space="preserve"> </w:t>
      </w:r>
      <w:r w:rsidR="006070FD" w:rsidRPr="00F439F1">
        <w:rPr>
          <w:sz w:val="26"/>
          <w:szCs w:val="26"/>
        </w:rPr>
        <w:t>утвержденные</w:t>
      </w:r>
      <w:r w:rsidR="001C58A2" w:rsidRPr="00F439F1">
        <w:rPr>
          <w:sz w:val="26"/>
          <w:szCs w:val="26"/>
        </w:rPr>
        <w:t xml:space="preserve"> </w:t>
      </w:r>
      <w:r w:rsidR="00BD2049" w:rsidRPr="00F439F1">
        <w:rPr>
          <w:sz w:val="26"/>
          <w:szCs w:val="26"/>
        </w:rPr>
        <w:t>к</w:t>
      </w:r>
      <w:r w:rsidR="004D5876" w:rsidRPr="00F439F1">
        <w:rPr>
          <w:sz w:val="26"/>
          <w:szCs w:val="26"/>
        </w:rPr>
        <w:t xml:space="preserve"> производству работ</w:t>
      </w:r>
      <w:r w:rsidR="00320898" w:rsidRPr="00F439F1">
        <w:rPr>
          <w:sz w:val="26"/>
          <w:szCs w:val="26"/>
        </w:rPr>
        <w:t xml:space="preserve"> </w:t>
      </w:r>
      <w:r w:rsidR="00AA631E" w:rsidRPr="00F439F1">
        <w:rPr>
          <w:sz w:val="26"/>
          <w:szCs w:val="26"/>
        </w:rPr>
        <w:t>З</w:t>
      </w:r>
      <w:r w:rsidR="004D5876" w:rsidRPr="00F439F1">
        <w:rPr>
          <w:sz w:val="26"/>
          <w:szCs w:val="26"/>
        </w:rPr>
        <w:t>аказчиком</w:t>
      </w:r>
      <w:r w:rsidR="00AA631E" w:rsidRPr="00F439F1">
        <w:rPr>
          <w:sz w:val="26"/>
          <w:szCs w:val="26"/>
        </w:rPr>
        <w:t xml:space="preserve">, </w:t>
      </w:r>
      <w:r w:rsidR="004D5876" w:rsidRPr="00F439F1">
        <w:rPr>
          <w:sz w:val="26"/>
          <w:szCs w:val="26"/>
        </w:rPr>
        <w:t>выдает замечания, обязательные к устранению</w:t>
      </w:r>
      <w:r w:rsidR="00BD2049" w:rsidRPr="00F439F1">
        <w:rPr>
          <w:sz w:val="26"/>
          <w:szCs w:val="26"/>
        </w:rPr>
        <w:t>,</w:t>
      </w:r>
      <w:r w:rsidR="004D5876" w:rsidRPr="00F439F1">
        <w:rPr>
          <w:sz w:val="26"/>
          <w:szCs w:val="26"/>
        </w:rPr>
        <w:t xml:space="preserve"> </w:t>
      </w:r>
      <w:r w:rsidR="00BD63D1" w:rsidRPr="00F439F1">
        <w:rPr>
          <w:spacing w:val="-8"/>
          <w:sz w:val="26"/>
          <w:szCs w:val="26"/>
        </w:rPr>
        <w:t xml:space="preserve">и </w:t>
      </w:r>
      <w:r w:rsidR="002E2A19" w:rsidRPr="00F439F1">
        <w:rPr>
          <w:spacing w:val="-8"/>
          <w:sz w:val="26"/>
          <w:szCs w:val="26"/>
        </w:rPr>
        <w:t xml:space="preserve">окончательно </w:t>
      </w:r>
      <w:r w:rsidR="004D5876" w:rsidRPr="00F439F1">
        <w:rPr>
          <w:spacing w:val="-8"/>
          <w:sz w:val="26"/>
          <w:szCs w:val="26"/>
        </w:rPr>
        <w:t>согласовывает</w:t>
      </w:r>
      <w:r w:rsidR="002E2A19" w:rsidRPr="00F439F1">
        <w:rPr>
          <w:spacing w:val="-8"/>
          <w:sz w:val="26"/>
          <w:szCs w:val="26"/>
        </w:rPr>
        <w:t xml:space="preserve"> их</w:t>
      </w:r>
      <w:r w:rsidR="004C6478" w:rsidRPr="00F439F1">
        <w:rPr>
          <w:spacing w:val="-8"/>
          <w:sz w:val="26"/>
          <w:szCs w:val="26"/>
        </w:rPr>
        <w:t xml:space="preserve"> до </w:t>
      </w:r>
      <w:r w:rsidR="00173993" w:rsidRPr="00173993">
        <w:rPr>
          <w:b/>
          <w:spacing w:val="-8"/>
          <w:sz w:val="26"/>
          <w:szCs w:val="26"/>
          <w:highlight w:val="yellow"/>
        </w:rPr>
        <w:t>20</w:t>
      </w:r>
      <w:r w:rsidR="00226043" w:rsidRPr="00173993">
        <w:rPr>
          <w:b/>
          <w:spacing w:val="-8"/>
          <w:sz w:val="26"/>
          <w:szCs w:val="26"/>
          <w:highlight w:val="yellow"/>
        </w:rPr>
        <w:t xml:space="preserve"> мая</w:t>
      </w:r>
      <w:r w:rsidR="00DD6660" w:rsidRPr="00173993">
        <w:rPr>
          <w:b/>
          <w:spacing w:val="-8"/>
          <w:sz w:val="26"/>
          <w:szCs w:val="26"/>
          <w:highlight w:val="yellow"/>
        </w:rPr>
        <w:t xml:space="preserve"> </w:t>
      </w:r>
      <w:r w:rsidR="006C0B8C" w:rsidRPr="00173993">
        <w:rPr>
          <w:b/>
          <w:spacing w:val="-8"/>
          <w:sz w:val="26"/>
          <w:szCs w:val="26"/>
          <w:highlight w:val="yellow"/>
        </w:rPr>
        <w:t>2021</w:t>
      </w:r>
      <w:r w:rsidR="004D5876" w:rsidRPr="00173993">
        <w:rPr>
          <w:b/>
          <w:spacing w:val="-8"/>
          <w:sz w:val="26"/>
          <w:szCs w:val="26"/>
          <w:highlight w:val="yellow"/>
        </w:rPr>
        <w:t xml:space="preserve"> г</w:t>
      </w:r>
      <w:r w:rsidR="004D5876" w:rsidRPr="00F439F1">
        <w:rPr>
          <w:b/>
          <w:spacing w:val="-8"/>
          <w:sz w:val="26"/>
          <w:szCs w:val="26"/>
        </w:rPr>
        <w:t>.</w:t>
      </w:r>
      <w:r w:rsidR="004D5876" w:rsidRPr="00F439F1">
        <w:rPr>
          <w:spacing w:val="-8"/>
          <w:sz w:val="26"/>
          <w:szCs w:val="26"/>
        </w:rPr>
        <w:t xml:space="preserve"> </w:t>
      </w:r>
    </w:p>
    <w:p w14:paraId="51FEB628" w14:textId="2D60D358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</w:t>
      </w:r>
      <w:r w:rsidR="00F74C26" w:rsidRPr="00F439F1">
        <w:rPr>
          <w:sz w:val="26"/>
          <w:szCs w:val="26"/>
        </w:rPr>
        <w:t xml:space="preserve">.2. Не позднее </w:t>
      </w:r>
      <w:r w:rsidR="00173993" w:rsidRPr="00173993">
        <w:rPr>
          <w:b/>
          <w:sz w:val="26"/>
          <w:szCs w:val="26"/>
          <w:highlight w:val="yellow"/>
        </w:rPr>
        <w:t>23</w:t>
      </w:r>
      <w:r w:rsidR="00226043" w:rsidRPr="00173993">
        <w:rPr>
          <w:b/>
          <w:sz w:val="26"/>
          <w:szCs w:val="26"/>
          <w:highlight w:val="yellow"/>
        </w:rPr>
        <w:t xml:space="preserve"> мая</w:t>
      </w:r>
      <w:r w:rsidR="00F0221B" w:rsidRPr="00173993">
        <w:rPr>
          <w:b/>
          <w:spacing w:val="-8"/>
          <w:sz w:val="26"/>
          <w:szCs w:val="26"/>
          <w:highlight w:val="yellow"/>
        </w:rPr>
        <w:t xml:space="preserve"> </w:t>
      </w:r>
      <w:r w:rsidR="006C0B8C" w:rsidRPr="00173993">
        <w:rPr>
          <w:b/>
          <w:sz w:val="26"/>
          <w:szCs w:val="26"/>
          <w:highlight w:val="yellow"/>
        </w:rPr>
        <w:t>2021</w:t>
      </w:r>
      <w:r w:rsidR="002F034E" w:rsidRPr="00173993">
        <w:rPr>
          <w:b/>
          <w:sz w:val="26"/>
          <w:szCs w:val="26"/>
          <w:highlight w:val="yellow"/>
        </w:rPr>
        <w:t xml:space="preserve"> </w:t>
      </w:r>
      <w:r w:rsidR="00B26E83" w:rsidRPr="00173993">
        <w:rPr>
          <w:b/>
          <w:sz w:val="26"/>
          <w:szCs w:val="26"/>
          <w:highlight w:val="yellow"/>
        </w:rPr>
        <w:t>г</w:t>
      </w:r>
      <w:r w:rsidR="00B26E83" w:rsidRPr="00F439F1">
        <w:rPr>
          <w:b/>
          <w:sz w:val="26"/>
          <w:szCs w:val="26"/>
        </w:rPr>
        <w:t>.</w:t>
      </w:r>
      <w:r w:rsidR="00B26E83" w:rsidRPr="00F439F1">
        <w:rPr>
          <w:sz w:val="26"/>
          <w:szCs w:val="26"/>
        </w:rPr>
        <w:t xml:space="preserve"> </w:t>
      </w:r>
      <w:r w:rsidR="00F42255" w:rsidRPr="00F439F1">
        <w:rPr>
          <w:spacing w:val="-8"/>
          <w:sz w:val="26"/>
          <w:szCs w:val="26"/>
        </w:rPr>
        <w:t>подрядные</w:t>
      </w:r>
      <w:r w:rsidR="000C0D11" w:rsidRPr="00F439F1">
        <w:rPr>
          <w:spacing w:val="-8"/>
          <w:sz w:val="26"/>
          <w:szCs w:val="26"/>
        </w:rPr>
        <w:t xml:space="preserve"> организации</w:t>
      </w:r>
      <w:r w:rsidR="00B26E83" w:rsidRPr="00F439F1">
        <w:rPr>
          <w:spacing w:val="-8"/>
          <w:sz w:val="26"/>
          <w:szCs w:val="26"/>
        </w:rPr>
        <w:t xml:space="preserve">, прошедшие </w:t>
      </w:r>
      <w:r w:rsidR="00BD63D1" w:rsidRPr="00F439F1">
        <w:rPr>
          <w:spacing w:val="-8"/>
          <w:sz w:val="26"/>
          <w:szCs w:val="26"/>
        </w:rPr>
        <w:t>согласование</w:t>
      </w:r>
      <w:r w:rsidR="00F94E99" w:rsidRPr="00F439F1">
        <w:rPr>
          <w:spacing w:val="-8"/>
          <w:sz w:val="26"/>
          <w:szCs w:val="26"/>
        </w:rPr>
        <w:t xml:space="preserve"> </w:t>
      </w:r>
      <w:r w:rsidR="005F46E1" w:rsidRPr="00F439F1">
        <w:rPr>
          <w:spacing w:val="-8"/>
          <w:sz w:val="26"/>
          <w:szCs w:val="26"/>
        </w:rPr>
        <w:t>проектной документации</w:t>
      </w:r>
      <w:r w:rsidR="00782F97" w:rsidRPr="00F439F1">
        <w:rPr>
          <w:spacing w:val="-8"/>
          <w:sz w:val="26"/>
          <w:szCs w:val="26"/>
        </w:rPr>
        <w:t>,</w:t>
      </w:r>
      <w:r w:rsidR="002E1E51" w:rsidRPr="00F439F1">
        <w:rPr>
          <w:spacing w:val="-8"/>
          <w:sz w:val="26"/>
          <w:szCs w:val="26"/>
        </w:rPr>
        <w:t xml:space="preserve"> </w:t>
      </w:r>
      <w:r w:rsidR="00F94E99" w:rsidRPr="00F439F1">
        <w:rPr>
          <w:sz w:val="26"/>
          <w:szCs w:val="26"/>
        </w:rPr>
        <w:t>представляют</w:t>
      </w:r>
      <w:r w:rsidR="00D12E46" w:rsidRPr="00F439F1">
        <w:rPr>
          <w:sz w:val="26"/>
          <w:szCs w:val="26"/>
        </w:rPr>
        <w:t xml:space="preserve"> </w:t>
      </w:r>
      <w:r w:rsidR="00AA631E" w:rsidRPr="00F439F1">
        <w:rPr>
          <w:sz w:val="26"/>
          <w:szCs w:val="26"/>
        </w:rPr>
        <w:t>в Техническую дирекцию</w:t>
      </w:r>
      <w:r w:rsidR="00040016" w:rsidRPr="00F439F1">
        <w:rPr>
          <w:spacing w:val="-8"/>
          <w:sz w:val="26"/>
          <w:szCs w:val="26"/>
        </w:rPr>
        <w:t xml:space="preserve"> Мероприятия</w:t>
      </w:r>
      <w:r w:rsidR="00AA631E" w:rsidRPr="00F439F1">
        <w:rPr>
          <w:sz w:val="26"/>
          <w:szCs w:val="26"/>
        </w:rPr>
        <w:t xml:space="preserve"> </w:t>
      </w:r>
      <w:r w:rsidR="002E2A19" w:rsidRPr="00F439F1">
        <w:rPr>
          <w:sz w:val="26"/>
          <w:szCs w:val="26"/>
        </w:rPr>
        <w:t xml:space="preserve">пакет документов для получения </w:t>
      </w:r>
      <w:r w:rsidR="00AD713F" w:rsidRPr="00F439F1">
        <w:rPr>
          <w:sz w:val="26"/>
          <w:szCs w:val="26"/>
        </w:rPr>
        <w:t>а</w:t>
      </w:r>
      <w:r w:rsidR="002E2A19" w:rsidRPr="00F439F1">
        <w:rPr>
          <w:sz w:val="26"/>
          <w:szCs w:val="26"/>
        </w:rPr>
        <w:t>кт</w:t>
      </w:r>
      <w:r w:rsidR="00E40399" w:rsidRPr="00F439F1">
        <w:rPr>
          <w:sz w:val="26"/>
          <w:szCs w:val="26"/>
        </w:rPr>
        <w:t>а</w:t>
      </w:r>
      <w:r w:rsidR="002E2A19" w:rsidRPr="00F439F1">
        <w:rPr>
          <w:sz w:val="26"/>
          <w:szCs w:val="26"/>
        </w:rPr>
        <w:t>-допуска</w:t>
      </w:r>
      <w:r w:rsidR="002E1E51" w:rsidRPr="00F439F1">
        <w:rPr>
          <w:sz w:val="26"/>
          <w:szCs w:val="26"/>
        </w:rPr>
        <w:t>,</w:t>
      </w:r>
      <w:r w:rsidR="00B26E83" w:rsidRPr="00F439F1">
        <w:rPr>
          <w:sz w:val="26"/>
          <w:szCs w:val="26"/>
        </w:rPr>
        <w:t xml:space="preserve"> </w:t>
      </w:r>
      <w:r w:rsidR="00B26E83" w:rsidRPr="00F439F1">
        <w:rPr>
          <w:spacing w:val="-8"/>
          <w:sz w:val="26"/>
          <w:szCs w:val="26"/>
        </w:rPr>
        <w:t>в состав</w:t>
      </w:r>
      <w:r w:rsidR="002E1E51" w:rsidRPr="00F439F1">
        <w:rPr>
          <w:spacing w:val="-8"/>
          <w:sz w:val="26"/>
          <w:szCs w:val="26"/>
        </w:rPr>
        <w:t xml:space="preserve"> которого входят</w:t>
      </w:r>
      <w:r w:rsidR="00B26E83" w:rsidRPr="00F439F1">
        <w:rPr>
          <w:sz w:val="26"/>
          <w:szCs w:val="26"/>
        </w:rPr>
        <w:t xml:space="preserve">: </w:t>
      </w:r>
    </w:p>
    <w:p w14:paraId="339EF6D2" w14:textId="46677E37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406147" w:rsidRPr="00F439F1">
        <w:rPr>
          <w:sz w:val="26"/>
          <w:szCs w:val="26"/>
        </w:rPr>
        <w:t>1.</w:t>
      </w:r>
      <w:r w:rsidR="00AD713F" w:rsidRPr="00F439F1">
        <w:rPr>
          <w:sz w:val="26"/>
          <w:szCs w:val="26"/>
        </w:rPr>
        <w:t xml:space="preserve"> </w:t>
      </w:r>
      <w:r w:rsidR="00406147" w:rsidRPr="00F439F1">
        <w:rPr>
          <w:sz w:val="26"/>
          <w:szCs w:val="26"/>
        </w:rPr>
        <w:t>Письмо от З</w:t>
      </w:r>
      <w:r w:rsidR="000C0D11" w:rsidRPr="00F439F1">
        <w:rPr>
          <w:sz w:val="26"/>
          <w:szCs w:val="26"/>
        </w:rPr>
        <w:t>аказчика</w:t>
      </w:r>
      <w:r w:rsidR="00B26E83" w:rsidRPr="00F439F1">
        <w:rPr>
          <w:sz w:val="26"/>
          <w:szCs w:val="26"/>
        </w:rPr>
        <w:t xml:space="preserve"> с ход</w:t>
      </w:r>
      <w:r w:rsidR="000C0D11" w:rsidRPr="00F439F1">
        <w:rPr>
          <w:sz w:val="26"/>
          <w:szCs w:val="26"/>
        </w:rPr>
        <w:t xml:space="preserve">атайством о допуске </w:t>
      </w:r>
      <w:r w:rsidR="00406147" w:rsidRPr="00F439F1">
        <w:rPr>
          <w:sz w:val="26"/>
          <w:szCs w:val="26"/>
        </w:rPr>
        <w:t>подрядной</w:t>
      </w:r>
      <w:r w:rsidR="000C0D11" w:rsidRPr="00F439F1">
        <w:rPr>
          <w:sz w:val="26"/>
          <w:szCs w:val="26"/>
        </w:rPr>
        <w:t xml:space="preserve"> организации</w:t>
      </w:r>
      <w:r w:rsidR="00B26E83" w:rsidRPr="00F439F1">
        <w:rPr>
          <w:sz w:val="26"/>
          <w:szCs w:val="26"/>
        </w:rPr>
        <w:t xml:space="preserve"> к производству работ</w:t>
      </w:r>
      <w:r w:rsidR="00971A38" w:rsidRPr="00F439F1">
        <w:rPr>
          <w:sz w:val="26"/>
          <w:szCs w:val="26"/>
        </w:rPr>
        <w:t>.</w:t>
      </w:r>
    </w:p>
    <w:p w14:paraId="746FAB68" w14:textId="77777777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B26E83" w:rsidRPr="00F439F1">
        <w:rPr>
          <w:sz w:val="26"/>
          <w:szCs w:val="26"/>
        </w:rPr>
        <w:t>2. Информационн</w:t>
      </w:r>
      <w:r w:rsidR="002E1E51" w:rsidRPr="00F439F1">
        <w:rPr>
          <w:sz w:val="26"/>
          <w:szCs w:val="26"/>
        </w:rPr>
        <w:t>ая</w:t>
      </w:r>
      <w:r w:rsidR="00B26E83" w:rsidRPr="00F439F1">
        <w:rPr>
          <w:sz w:val="26"/>
          <w:szCs w:val="26"/>
        </w:rPr>
        <w:t xml:space="preserve"> карточк</w:t>
      </w:r>
      <w:r w:rsidR="002E1E51" w:rsidRPr="00F439F1">
        <w:rPr>
          <w:sz w:val="26"/>
          <w:szCs w:val="26"/>
        </w:rPr>
        <w:t>а</w:t>
      </w:r>
      <w:r w:rsidR="00B26E83" w:rsidRPr="00F439F1">
        <w:rPr>
          <w:sz w:val="26"/>
          <w:szCs w:val="26"/>
        </w:rPr>
        <w:t xml:space="preserve"> </w:t>
      </w:r>
      <w:r w:rsidR="00406147" w:rsidRPr="00F439F1">
        <w:rPr>
          <w:sz w:val="26"/>
          <w:szCs w:val="26"/>
        </w:rPr>
        <w:t>подрядной</w:t>
      </w:r>
      <w:r w:rsidR="00B26E83" w:rsidRPr="00F439F1">
        <w:rPr>
          <w:sz w:val="26"/>
          <w:szCs w:val="26"/>
        </w:rPr>
        <w:t xml:space="preserve"> организации</w:t>
      </w:r>
      <w:r w:rsidR="002E1E51" w:rsidRPr="00F439F1">
        <w:rPr>
          <w:sz w:val="26"/>
          <w:szCs w:val="26"/>
        </w:rPr>
        <w:t>, содержащая</w:t>
      </w:r>
      <w:r w:rsidR="00B26E83" w:rsidRPr="00F439F1">
        <w:rPr>
          <w:sz w:val="26"/>
          <w:szCs w:val="26"/>
        </w:rPr>
        <w:t>:</w:t>
      </w:r>
    </w:p>
    <w:p w14:paraId="7B0F9BCE" w14:textId="77777777" w:rsidR="00B26E83" w:rsidRPr="00F439F1" w:rsidRDefault="00B26E83" w:rsidP="00015597">
      <w:pPr>
        <w:pStyle w:val="main"/>
        <w:numPr>
          <w:ilvl w:val="0"/>
          <w:numId w:val="25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наименовани</w:t>
      </w:r>
      <w:r w:rsidR="002E1E51" w:rsidRPr="00F439F1">
        <w:rPr>
          <w:sz w:val="26"/>
          <w:szCs w:val="26"/>
        </w:rPr>
        <w:t>е</w:t>
      </w:r>
      <w:r w:rsidRPr="00F439F1">
        <w:rPr>
          <w:sz w:val="26"/>
          <w:szCs w:val="26"/>
        </w:rPr>
        <w:t xml:space="preserve"> </w:t>
      </w:r>
      <w:r w:rsidR="00406147" w:rsidRPr="00F439F1">
        <w:rPr>
          <w:sz w:val="26"/>
          <w:szCs w:val="26"/>
        </w:rPr>
        <w:t>подрядной</w:t>
      </w:r>
      <w:r w:rsidRPr="00F439F1">
        <w:rPr>
          <w:sz w:val="26"/>
          <w:szCs w:val="26"/>
        </w:rPr>
        <w:t xml:space="preserve"> организации;</w:t>
      </w:r>
    </w:p>
    <w:p w14:paraId="20D924C0" w14:textId="77777777" w:rsidR="00B26E83" w:rsidRPr="00F439F1" w:rsidRDefault="00B26E83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почтов</w:t>
      </w:r>
      <w:r w:rsidR="002E1E51" w:rsidRPr="00F439F1">
        <w:rPr>
          <w:sz w:val="26"/>
          <w:szCs w:val="26"/>
        </w:rPr>
        <w:t>ый</w:t>
      </w:r>
      <w:r w:rsidRPr="00F439F1">
        <w:rPr>
          <w:sz w:val="26"/>
          <w:szCs w:val="26"/>
        </w:rPr>
        <w:t xml:space="preserve"> адрес </w:t>
      </w:r>
      <w:r w:rsidR="00406147" w:rsidRPr="00F439F1">
        <w:rPr>
          <w:sz w:val="26"/>
          <w:szCs w:val="26"/>
        </w:rPr>
        <w:t>подрядной</w:t>
      </w:r>
      <w:r w:rsidRPr="00F439F1">
        <w:rPr>
          <w:sz w:val="26"/>
          <w:szCs w:val="26"/>
        </w:rPr>
        <w:t xml:space="preserve"> организации;</w:t>
      </w:r>
    </w:p>
    <w:p w14:paraId="4563976A" w14:textId="77777777" w:rsidR="00B26E83" w:rsidRPr="00F439F1" w:rsidRDefault="00B26E83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юридическ</w:t>
      </w:r>
      <w:r w:rsidR="002E1E51" w:rsidRPr="00F439F1">
        <w:rPr>
          <w:sz w:val="26"/>
          <w:szCs w:val="26"/>
        </w:rPr>
        <w:t>ий</w:t>
      </w:r>
      <w:r w:rsidRPr="00F439F1">
        <w:rPr>
          <w:sz w:val="26"/>
          <w:szCs w:val="26"/>
        </w:rPr>
        <w:t xml:space="preserve"> адрес </w:t>
      </w:r>
      <w:r w:rsidR="00406147" w:rsidRPr="00F439F1">
        <w:rPr>
          <w:sz w:val="26"/>
          <w:szCs w:val="26"/>
        </w:rPr>
        <w:t>подрядной</w:t>
      </w:r>
      <w:r w:rsidRPr="00F439F1">
        <w:rPr>
          <w:sz w:val="26"/>
          <w:szCs w:val="26"/>
        </w:rPr>
        <w:t xml:space="preserve"> организации;</w:t>
      </w:r>
    </w:p>
    <w:p w14:paraId="18B4AA28" w14:textId="77777777" w:rsidR="00B26E83" w:rsidRPr="00F439F1" w:rsidRDefault="00B26E83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банковски</w:t>
      </w:r>
      <w:r w:rsidR="002E1E51" w:rsidRPr="00F439F1">
        <w:rPr>
          <w:sz w:val="26"/>
          <w:szCs w:val="26"/>
        </w:rPr>
        <w:t>е</w:t>
      </w:r>
      <w:r w:rsidRPr="00F439F1">
        <w:rPr>
          <w:sz w:val="26"/>
          <w:szCs w:val="26"/>
        </w:rPr>
        <w:t xml:space="preserve"> реквизит</w:t>
      </w:r>
      <w:r w:rsidR="002E1E51" w:rsidRPr="00F439F1">
        <w:rPr>
          <w:sz w:val="26"/>
          <w:szCs w:val="26"/>
        </w:rPr>
        <w:t>ы</w:t>
      </w:r>
      <w:r w:rsidRPr="00F439F1">
        <w:rPr>
          <w:sz w:val="26"/>
          <w:szCs w:val="26"/>
        </w:rPr>
        <w:t xml:space="preserve"> </w:t>
      </w:r>
      <w:r w:rsidR="00406147" w:rsidRPr="00F439F1">
        <w:rPr>
          <w:sz w:val="26"/>
          <w:szCs w:val="26"/>
        </w:rPr>
        <w:t>подрядной</w:t>
      </w:r>
      <w:r w:rsidRPr="00F439F1">
        <w:rPr>
          <w:sz w:val="26"/>
          <w:szCs w:val="26"/>
        </w:rPr>
        <w:t xml:space="preserve"> организации;</w:t>
      </w:r>
    </w:p>
    <w:p w14:paraId="65F0828B" w14:textId="54316B7F" w:rsidR="00B26E83" w:rsidRPr="00F439F1" w:rsidRDefault="00B26E83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фамили</w:t>
      </w:r>
      <w:r w:rsidR="002E1E51" w:rsidRPr="00F439F1">
        <w:rPr>
          <w:sz w:val="26"/>
          <w:szCs w:val="26"/>
        </w:rPr>
        <w:t>ю</w:t>
      </w:r>
      <w:r w:rsidRPr="00F439F1">
        <w:rPr>
          <w:sz w:val="26"/>
          <w:szCs w:val="26"/>
        </w:rPr>
        <w:t xml:space="preserve">, имя, отчество, </w:t>
      </w:r>
      <w:r w:rsidR="00F0221B" w:rsidRPr="00F439F1">
        <w:rPr>
          <w:sz w:val="26"/>
          <w:szCs w:val="26"/>
        </w:rPr>
        <w:t>адрес электронной почты</w:t>
      </w:r>
      <w:r w:rsidRPr="00F439F1">
        <w:rPr>
          <w:sz w:val="26"/>
          <w:szCs w:val="26"/>
        </w:rPr>
        <w:t>, номер телеф</w:t>
      </w:r>
      <w:r w:rsidR="00406147" w:rsidRPr="00F439F1">
        <w:rPr>
          <w:sz w:val="26"/>
          <w:szCs w:val="26"/>
        </w:rPr>
        <w:t>она для связи руководителя подрядной</w:t>
      </w:r>
      <w:r w:rsidRPr="00F439F1">
        <w:rPr>
          <w:sz w:val="26"/>
          <w:szCs w:val="26"/>
        </w:rPr>
        <w:t xml:space="preserve"> организации;</w:t>
      </w:r>
    </w:p>
    <w:p w14:paraId="56CCE94F" w14:textId="3ECD0B98" w:rsidR="00B26E83" w:rsidRPr="00F439F1" w:rsidRDefault="00B26E83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фамили</w:t>
      </w:r>
      <w:r w:rsidR="002E1E51" w:rsidRPr="00F439F1">
        <w:rPr>
          <w:sz w:val="26"/>
          <w:szCs w:val="26"/>
        </w:rPr>
        <w:t>ю,</w:t>
      </w:r>
      <w:r w:rsidRPr="00F439F1">
        <w:rPr>
          <w:sz w:val="26"/>
          <w:szCs w:val="26"/>
        </w:rPr>
        <w:t xml:space="preserve"> имя</w:t>
      </w:r>
      <w:r w:rsidR="002E1E51" w:rsidRPr="00F439F1">
        <w:rPr>
          <w:sz w:val="26"/>
          <w:szCs w:val="26"/>
        </w:rPr>
        <w:t>,</w:t>
      </w:r>
      <w:r w:rsidRPr="00F439F1">
        <w:rPr>
          <w:sz w:val="26"/>
          <w:szCs w:val="26"/>
        </w:rPr>
        <w:t xml:space="preserve"> отчество, </w:t>
      </w:r>
      <w:r w:rsidR="00F0221B" w:rsidRPr="00F439F1">
        <w:rPr>
          <w:sz w:val="26"/>
          <w:szCs w:val="26"/>
        </w:rPr>
        <w:t>адрес электронной почты</w:t>
      </w:r>
      <w:r w:rsidRPr="00F439F1">
        <w:rPr>
          <w:sz w:val="26"/>
          <w:szCs w:val="26"/>
        </w:rPr>
        <w:t>, номер телефона для связи ответственного за производство работ;</w:t>
      </w:r>
    </w:p>
    <w:p w14:paraId="0E1F5B3C" w14:textId="77777777" w:rsidR="005079B9" w:rsidRPr="00F439F1" w:rsidRDefault="00352EF1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с</w:t>
      </w:r>
      <w:r w:rsidR="005079B9" w:rsidRPr="00F439F1">
        <w:rPr>
          <w:sz w:val="26"/>
          <w:szCs w:val="26"/>
        </w:rPr>
        <w:t>видетельство о постановке на учет в налоговом органе;</w:t>
      </w:r>
    </w:p>
    <w:p w14:paraId="63FBD6F9" w14:textId="77777777" w:rsidR="005079B9" w:rsidRPr="00F439F1" w:rsidRDefault="00352EF1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с</w:t>
      </w:r>
      <w:r w:rsidR="005079B9" w:rsidRPr="00F439F1">
        <w:rPr>
          <w:sz w:val="26"/>
          <w:szCs w:val="26"/>
        </w:rPr>
        <w:t>видетельство о государственной регистрации юридического лица;</w:t>
      </w:r>
    </w:p>
    <w:p w14:paraId="4F7307EA" w14:textId="77777777" w:rsidR="005079B9" w:rsidRPr="00F439F1" w:rsidRDefault="00352EF1" w:rsidP="00015597">
      <w:pPr>
        <w:pStyle w:val="main"/>
        <w:numPr>
          <w:ilvl w:val="0"/>
          <w:numId w:val="17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в</w:t>
      </w:r>
      <w:r w:rsidR="005079B9" w:rsidRPr="00F439F1">
        <w:rPr>
          <w:sz w:val="26"/>
          <w:szCs w:val="26"/>
        </w:rPr>
        <w:t>ыписк</w:t>
      </w:r>
      <w:r w:rsidR="002E1E51" w:rsidRPr="00F439F1">
        <w:rPr>
          <w:sz w:val="26"/>
          <w:szCs w:val="26"/>
        </w:rPr>
        <w:t>у</w:t>
      </w:r>
      <w:r w:rsidR="005079B9" w:rsidRPr="00F439F1">
        <w:rPr>
          <w:sz w:val="26"/>
          <w:szCs w:val="26"/>
        </w:rPr>
        <w:t xml:space="preserve"> из Единого государст</w:t>
      </w:r>
      <w:r w:rsidR="00015597" w:rsidRPr="00F439F1">
        <w:rPr>
          <w:sz w:val="26"/>
          <w:szCs w:val="26"/>
        </w:rPr>
        <w:t>венного реестра юридических лиц.</w:t>
      </w:r>
    </w:p>
    <w:p w14:paraId="0B0386B6" w14:textId="4385A413" w:rsidR="00B26E83" w:rsidRPr="00F439F1" w:rsidRDefault="00055EA7" w:rsidP="00A9775D">
      <w:pPr>
        <w:pStyle w:val="main"/>
        <w:numPr>
          <w:ilvl w:val="2"/>
          <w:numId w:val="44"/>
        </w:numPr>
        <w:spacing w:line="240" w:lineRule="auto"/>
        <w:ind w:left="0" w:firstLine="426"/>
        <w:rPr>
          <w:spacing w:val="-8"/>
          <w:sz w:val="26"/>
          <w:szCs w:val="26"/>
        </w:rPr>
      </w:pPr>
      <w:r w:rsidRPr="00F439F1">
        <w:rPr>
          <w:sz w:val="26"/>
          <w:szCs w:val="26"/>
        </w:rPr>
        <w:t>З</w:t>
      </w:r>
      <w:r w:rsidR="00B26E83" w:rsidRPr="00F439F1">
        <w:rPr>
          <w:sz w:val="26"/>
          <w:szCs w:val="26"/>
        </w:rPr>
        <w:t>аверенн</w:t>
      </w:r>
      <w:r w:rsidR="002E1E51" w:rsidRPr="00F439F1">
        <w:rPr>
          <w:sz w:val="26"/>
          <w:szCs w:val="26"/>
        </w:rPr>
        <w:t>ая</w:t>
      </w:r>
      <w:r w:rsidR="00B26E83" w:rsidRPr="00F439F1">
        <w:rPr>
          <w:sz w:val="26"/>
          <w:szCs w:val="26"/>
        </w:rPr>
        <w:t xml:space="preserve"> </w:t>
      </w:r>
      <w:r w:rsidR="008A5E68" w:rsidRPr="00F439F1">
        <w:rPr>
          <w:spacing w:val="-8"/>
          <w:sz w:val="26"/>
          <w:szCs w:val="26"/>
        </w:rPr>
        <w:t xml:space="preserve">организацией копии Сертификата соответствия международным стандартам серии ISO 9000 (ГОСТ Р. ИСО 9001-2015) и оригиналы </w:t>
      </w:r>
      <w:r w:rsidR="008A5E68" w:rsidRPr="00F439F1">
        <w:rPr>
          <w:spacing w:val="-8"/>
          <w:sz w:val="26"/>
          <w:szCs w:val="26"/>
        </w:rPr>
        <w:lastRenderedPageBreak/>
        <w:t>Выписок из реестров членов саморегулируемых организации (СРО) по форме, утвержденной приказом Федеральной службы по экологическому, технологическому и атомному надзору от 04 марта 2019 г. № 86, подтверждающей право выполнения работ по подготовке проектной документации</w:t>
      </w:r>
      <w:r w:rsidR="00CC642C" w:rsidRPr="00F439F1">
        <w:rPr>
          <w:spacing w:val="-8"/>
          <w:sz w:val="26"/>
          <w:szCs w:val="26"/>
        </w:rPr>
        <w:t xml:space="preserve"> и производству</w:t>
      </w:r>
      <w:r w:rsidR="008A5E68" w:rsidRPr="00F439F1">
        <w:rPr>
          <w:spacing w:val="-8"/>
          <w:sz w:val="26"/>
          <w:szCs w:val="26"/>
        </w:rPr>
        <w:t xml:space="preserve"> </w:t>
      </w:r>
      <w:r w:rsidR="00821E92" w:rsidRPr="00F439F1">
        <w:rPr>
          <w:spacing w:val="-8"/>
          <w:sz w:val="26"/>
          <w:szCs w:val="26"/>
        </w:rPr>
        <w:t>общестроительных и электромонтажных работ</w:t>
      </w:r>
      <w:r w:rsidR="008A5E68" w:rsidRPr="00F439F1">
        <w:rPr>
          <w:spacing w:val="-8"/>
          <w:sz w:val="26"/>
          <w:szCs w:val="26"/>
        </w:rPr>
        <w:t>;</w:t>
      </w:r>
    </w:p>
    <w:p w14:paraId="2CB51274" w14:textId="4BC08D5C" w:rsidR="00A9775D" w:rsidRPr="00F439F1" w:rsidRDefault="00A9775D" w:rsidP="00A9775D">
      <w:pPr>
        <w:pStyle w:val="main"/>
        <w:numPr>
          <w:ilvl w:val="2"/>
          <w:numId w:val="44"/>
        </w:numPr>
        <w:spacing w:line="240" w:lineRule="auto"/>
        <w:ind w:left="0" w:firstLine="567"/>
        <w:rPr>
          <w:sz w:val="26"/>
          <w:szCs w:val="26"/>
        </w:rPr>
      </w:pPr>
      <w:r w:rsidRPr="00F439F1">
        <w:rPr>
          <w:sz w:val="26"/>
          <w:szCs w:val="26"/>
        </w:rPr>
        <w:t>Уведомление о включении сведений в Национальный реестр специалистов в области инженерных изысканий и архитектурно-строительного проектирования (НОПРИЗ) главного инженера проекта;</w:t>
      </w:r>
    </w:p>
    <w:p w14:paraId="21539A68" w14:textId="37C76514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5</w:t>
      </w:r>
      <w:r w:rsidR="00B26E83" w:rsidRPr="00F439F1">
        <w:rPr>
          <w:sz w:val="26"/>
          <w:szCs w:val="26"/>
        </w:rPr>
        <w:t xml:space="preserve">. </w:t>
      </w:r>
      <w:r w:rsidR="00215D09" w:rsidRPr="00F439F1">
        <w:rPr>
          <w:sz w:val="26"/>
          <w:szCs w:val="26"/>
        </w:rPr>
        <w:t xml:space="preserve">  </w:t>
      </w:r>
      <w:r w:rsidR="00B26E83" w:rsidRPr="00F439F1">
        <w:rPr>
          <w:sz w:val="26"/>
          <w:szCs w:val="26"/>
        </w:rPr>
        <w:t>Дизайн-проект, выполненный в формате 3D</w:t>
      </w:r>
      <w:r w:rsidR="00BE0C6D" w:rsidRPr="00F439F1">
        <w:rPr>
          <w:sz w:val="26"/>
          <w:szCs w:val="26"/>
        </w:rPr>
        <w:t>.</w:t>
      </w:r>
    </w:p>
    <w:p w14:paraId="1F575AA7" w14:textId="653F3764" w:rsidR="00B26E83" w:rsidRPr="00F439F1" w:rsidRDefault="00D6756D" w:rsidP="00015597">
      <w:pPr>
        <w:spacing w:after="0" w:line="240" w:lineRule="auto"/>
        <w:ind w:firstLine="426"/>
        <w:jc w:val="both"/>
        <w:rPr>
          <w:rFonts w:ascii="Times New Roman" w:hAnsi="Times New Roman"/>
          <w:spacing w:val="-8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2.2.</w:t>
      </w:r>
      <w:r w:rsidR="00A9775D" w:rsidRPr="00F439F1">
        <w:rPr>
          <w:rFonts w:ascii="Times New Roman" w:hAnsi="Times New Roman"/>
          <w:sz w:val="26"/>
          <w:szCs w:val="26"/>
        </w:rPr>
        <w:t>6</w:t>
      </w:r>
      <w:r w:rsidR="00B26E83" w:rsidRPr="00F439F1">
        <w:rPr>
          <w:rFonts w:ascii="Times New Roman" w:hAnsi="Times New Roman"/>
          <w:sz w:val="26"/>
          <w:szCs w:val="26"/>
        </w:rPr>
        <w:t>. Чертеж</w:t>
      </w:r>
      <w:r w:rsidR="00A26ED0" w:rsidRPr="00F439F1">
        <w:rPr>
          <w:rFonts w:ascii="Times New Roman" w:hAnsi="Times New Roman"/>
          <w:sz w:val="26"/>
          <w:szCs w:val="26"/>
        </w:rPr>
        <w:t>и</w:t>
      </w:r>
      <w:r w:rsidR="00B26E83" w:rsidRPr="00F439F1">
        <w:rPr>
          <w:rFonts w:ascii="Times New Roman" w:hAnsi="Times New Roman"/>
          <w:sz w:val="26"/>
          <w:szCs w:val="26"/>
        </w:rPr>
        <w:t xml:space="preserve"> со схемой размещения потребителей электроэнергии и подвешиваемого оборудования</w:t>
      </w:r>
      <w:r w:rsidR="00CF5338" w:rsidRPr="00F439F1">
        <w:rPr>
          <w:rFonts w:ascii="Times New Roman" w:hAnsi="Times New Roman"/>
          <w:sz w:val="26"/>
          <w:szCs w:val="26"/>
        </w:rPr>
        <w:t>, а также с разделом «</w:t>
      </w:r>
      <w:r w:rsidR="001475BA" w:rsidRPr="00F439F1">
        <w:rPr>
          <w:rFonts w:ascii="Times New Roman" w:hAnsi="Times New Roman"/>
          <w:spacing w:val="-8"/>
          <w:sz w:val="26"/>
          <w:szCs w:val="26"/>
        </w:rPr>
        <w:t>Мероприятия по обеспечению пожарной безопасности</w:t>
      </w:r>
      <w:r w:rsidR="00CF5338" w:rsidRPr="00F439F1">
        <w:rPr>
          <w:rFonts w:ascii="Times New Roman" w:hAnsi="Times New Roman"/>
          <w:spacing w:val="-8"/>
          <w:sz w:val="26"/>
          <w:szCs w:val="26"/>
        </w:rPr>
        <w:t>»</w:t>
      </w:r>
      <w:r w:rsidR="00BE0C6D" w:rsidRPr="00F439F1">
        <w:rPr>
          <w:rFonts w:ascii="Times New Roman" w:hAnsi="Times New Roman"/>
          <w:spacing w:val="-8"/>
          <w:sz w:val="26"/>
          <w:szCs w:val="26"/>
        </w:rPr>
        <w:t>.</w:t>
      </w:r>
    </w:p>
    <w:p w14:paraId="753D8E75" w14:textId="61201384" w:rsidR="00867585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7</w:t>
      </w:r>
      <w:r w:rsidR="00B26E83" w:rsidRPr="00F439F1">
        <w:rPr>
          <w:sz w:val="26"/>
          <w:szCs w:val="26"/>
        </w:rPr>
        <w:t>. Схемы электрические</w:t>
      </w:r>
      <w:r w:rsidR="00BE0C6D" w:rsidRPr="00F439F1">
        <w:rPr>
          <w:sz w:val="26"/>
          <w:szCs w:val="26"/>
        </w:rPr>
        <w:t>.</w:t>
      </w:r>
    </w:p>
    <w:p w14:paraId="558F1DE2" w14:textId="24AD7839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8</w:t>
      </w:r>
      <w:r w:rsidR="00B26E83" w:rsidRPr="00F439F1">
        <w:rPr>
          <w:sz w:val="26"/>
          <w:szCs w:val="26"/>
        </w:rPr>
        <w:t>. Сертификаты соответствия на используемые при строительстве материалы и оборудование, а также копии пожарных</w:t>
      </w:r>
      <w:r w:rsidR="00074840" w:rsidRPr="00F439F1">
        <w:rPr>
          <w:sz w:val="26"/>
          <w:szCs w:val="26"/>
        </w:rPr>
        <w:t xml:space="preserve"> сертификатов</w:t>
      </w:r>
      <w:r w:rsidR="001475BA" w:rsidRPr="00F439F1">
        <w:rPr>
          <w:sz w:val="26"/>
          <w:szCs w:val="26"/>
        </w:rPr>
        <w:t xml:space="preserve"> (или сертификатов соответствия, содержащих информацию по пожарной безопасности)</w:t>
      </w:r>
      <w:r w:rsidR="00B26E83" w:rsidRPr="00F439F1">
        <w:rPr>
          <w:sz w:val="26"/>
          <w:szCs w:val="26"/>
        </w:rPr>
        <w:t xml:space="preserve"> и санитарно-гигиенических</w:t>
      </w:r>
      <w:r w:rsidR="002239E5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сертификатов</w:t>
      </w:r>
      <w:r w:rsidR="00BE0C6D" w:rsidRPr="00F439F1">
        <w:rPr>
          <w:sz w:val="26"/>
          <w:szCs w:val="26"/>
        </w:rPr>
        <w:t>.</w:t>
      </w:r>
    </w:p>
    <w:p w14:paraId="6E7A38D9" w14:textId="574141DA" w:rsidR="00B26E83" w:rsidRPr="00F439F1" w:rsidRDefault="00D6756D" w:rsidP="00015597">
      <w:pPr>
        <w:pStyle w:val="12"/>
        <w:ind w:firstLine="426"/>
        <w:rPr>
          <w:rFonts w:ascii="Times New Roman" w:hAnsi="Times New Roman"/>
          <w:noProof w:val="0"/>
          <w:sz w:val="26"/>
          <w:szCs w:val="26"/>
          <w:lang w:val="ru-RU"/>
        </w:rPr>
      </w:pPr>
      <w:r w:rsidRPr="00F439F1">
        <w:rPr>
          <w:rFonts w:ascii="Times New Roman" w:hAnsi="Times New Roman"/>
          <w:noProof w:val="0"/>
          <w:sz w:val="26"/>
          <w:szCs w:val="26"/>
          <w:lang w:val="ru-RU"/>
        </w:rPr>
        <w:t>2.2.</w:t>
      </w:r>
      <w:r w:rsidR="00A9775D" w:rsidRPr="00F439F1">
        <w:rPr>
          <w:rFonts w:ascii="Times New Roman" w:hAnsi="Times New Roman"/>
          <w:noProof w:val="0"/>
          <w:sz w:val="26"/>
          <w:szCs w:val="26"/>
          <w:lang w:val="ru-RU"/>
        </w:rPr>
        <w:t>9</w:t>
      </w:r>
      <w:r w:rsidR="00B26E83" w:rsidRPr="00F439F1">
        <w:rPr>
          <w:rFonts w:ascii="Times New Roman" w:hAnsi="Times New Roman"/>
          <w:noProof w:val="0"/>
          <w:sz w:val="26"/>
          <w:szCs w:val="26"/>
          <w:lang w:val="ru-RU"/>
        </w:rPr>
        <w:t>. Копии паспортов на все электроприборы и агрегаты</w:t>
      </w:r>
      <w:r w:rsidR="00BE0C6D" w:rsidRPr="00F439F1">
        <w:rPr>
          <w:rFonts w:ascii="Times New Roman" w:hAnsi="Times New Roman"/>
          <w:noProof w:val="0"/>
          <w:sz w:val="26"/>
          <w:szCs w:val="26"/>
          <w:lang w:val="ru-RU"/>
        </w:rPr>
        <w:t>.</w:t>
      </w:r>
    </w:p>
    <w:p w14:paraId="61E3BD30" w14:textId="155CAA45" w:rsidR="00867585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10</w:t>
      </w:r>
      <w:r w:rsidR="00B26E83" w:rsidRPr="00F439F1">
        <w:rPr>
          <w:sz w:val="26"/>
          <w:szCs w:val="26"/>
        </w:rPr>
        <w:t xml:space="preserve">. Список ввозимых на территорию </w:t>
      </w:r>
      <w:r w:rsidR="00406147" w:rsidRPr="00F439F1">
        <w:rPr>
          <w:sz w:val="26"/>
          <w:szCs w:val="26"/>
        </w:rPr>
        <w:t xml:space="preserve">ЦП </w:t>
      </w:r>
      <w:r w:rsidR="00E9031C" w:rsidRPr="00F439F1">
        <w:rPr>
          <w:sz w:val="26"/>
          <w:szCs w:val="26"/>
        </w:rPr>
        <w:t>Мероприятия</w:t>
      </w:r>
      <w:r w:rsidR="006D5D1A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материалов, оборудования и комплектующих для обеспечения производства работ</w:t>
      </w:r>
      <w:r w:rsidR="00BE0C6D" w:rsidRPr="00F439F1">
        <w:rPr>
          <w:sz w:val="26"/>
          <w:szCs w:val="26"/>
        </w:rPr>
        <w:t>.</w:t>
      </w:r>
    </w:p>
    <w:p w14:paraId="78DDCB0D" w14:textId="3581A125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11</w:t>
      </w:r>
      <w:r w:rsidR="00B26E83" w:rsidRPr="00F439F1">
        <w:rPr>
          <w:sz w:val="26"/>
          <w:szCs w:val="26"/>
        </w:rPr>
        <w:t xml:space="preserve">. Приказы руководителя </w:t>
      </w:r>
      <w:r w:rsidR="00727959" w:rsidRPr="00F439F1">
        <w:rPr>
          <w:sz w:val="26"/>
          <w:szCs w:val="26"/>
        </w:rPr>
        <w:t>подрядной</w:t>
      </w:r>
      <w:r w:rsidR="00B26E83" w:rsidRPr="00F439F1">
        <w:rPr>
          <w:sz w:val="26"/>
          <w:szCs w:val="26"/>
        </w:rPr>
        <w:t xml:space="preserve"> организации на бланке организации с печатью о назначении:</w:t>
      </w:r>
    </w:p>
    <w:p w14:paraId="6FC3B226" w14:textId="2902AB25" w:rsidR="00B26E83" w:rsidRPr="00F439F1" w:rsidRDefault="562FAB09" w:rsidP="00055EA7">
      <w:pPr>
        <w:pStyle w:val="main"/>
        <w:numPr>
          <w:ilvl w:val="0"/>
          <w:numId w:val="41"/>
        </w:numPr>
        <w:tabs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 w:rsidRPr="00F439F1">
        <w:rPr>
          <w:sz w:val="26"/>
          <w:szCs w:val="26"/>
        </w:rPr>
        <w:t xml:space="preserve">ответственного за проведение электромонтажных работ и состояние электрооборудования с группой допуска по электробезопасности не ниже 4-й, </w:t>
      </w:r>
      <w:bookmarkStart w:id="1" w:name="_Hlk15660803"/>
      <w:r w:rsidRPr="00F439F1">
        <w:rPr>
          <w:sz w:val="26"/>
          <w:szCs w:val="26"/>
        </w:rPr>
        <w:t>допущенн</w:t>
      </w:r>
      <w:r w:rsidR="000708B0" w:rsidRPr="00F439F1">
        <w:rPr>
          <w:sz w:val="26"/>
          <w:szCs w:val="26"/>
        </w:rPr>
        <w:t>ого</w:t>
      </w:r>
      <w:r w:rsidRPr="00F439F1">
        <w:rPr>
          <w:sz w:val="26"/>
          <w:szCs w:val="26"/>
        </w:rPr>
        <w:t xml:space="preserve"> к работе </w:t>
      </w:r>
      <w:bookmarkEnd w:id="1"/>
      <w:r w:rsidRPr="00F439F1">
        <w:rPr>
          <w:sz w:val="26"/>
          <w:szCs w:val="26"/>
        </w:rPr>
        <w:t>в качестве административно-технического персонала;</w:t>
      </w:r>
    </w:p>
    <w:p w14:paraId="41964288" w14:textId="77777777" w:rsidR="008F50D3" w:rsidRPr="00F439F1" w:rsidRDefault="00B26E83" w:rsidP="00055EA7">
      <w:pPr>
        <w:pStyle w:val="main"/>
        <w:numPr>
          <w:ilvl w:val="0"/>
          <w:numId w:val="41"/>
        </w:numPr>
        <w:tabs>
          <w:tab w:val="left" w:pos="426"/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 w:rsidRPr="00F439F1">
        <w:rPr>
          <w:sz w:val="26"/>
          <w:szCs w:val="26"/>
        </w:rPr>
        <w:t>ответственного за проведение монтажных работ, техническое обслуживание</w:t>
      </w:r>
      <w:r w:rsidR="00034BB7" w:rsidRPr="00F439F1">
        <w:rPr>
          <w:sz w:val="26"/>
          <w:szCs w:val="26"/>
        </w:rPr>
        <w:t xml:space="preserve"> </w:t>
      </w:r>
      <w:r w:rsidRPr="00F439F1">
        <w:rPr>
          <w:sz w:val="26"/>
          <w:szCs w:val="26"/>
        </w:rPr>
        <w:t xml:space="preserve">и демонтажные работы и за соблюдение техники безопасности; </w:t>
      </w:r>
    </w:p>
    <w:p w14:paraId="3C833672" w14:textId="00F3E3CF" w:rsidR="00B26E83" w:rsidRPr="00F439F1" w:rsidRDefault="00B26E83" w:rsidP="00055EA7">
      <w:pPr>
        <w:pStyle w:val="main"/>
        <w:numPr>
          <w:ilvl w:val="0"/>
          <w:numId w:val="41"/>
        </w:numPr>
        <w:tabs>
          <w:tab w:val="left" w:pos="851"/>
        </w:tabs>
        <w:spacing w:line="240" w:lineRule="auto"/>
        <w:ind w:left="426" w:firstLine="0"/>
        <w:rPr>
          <w:sz w:val="26"/>
          <w:szCs w:val="26"/>
        </w:rPr>
      </w:pPr>
      <w:r w:rsidRPr="00F439F1">
        <w:rPr>
          <w:sz w:val="26"/>
          <w:szCs w:val="26"/>
        </w:rPr>
        <w:t>ответственного за соблюде</w:t>
      </w:r>
      <w:r w:rsidR="005A6133" w:rsidRPr="00F439F1">
        <w:rPr>
          <w:sz w:val="26"/>
          <w:szCs w:val="26"/>
        </w:rPr>
        <w:t>ние П</w:t>
      </w:r>
      <w:r w:rsidR="00285FB5" w:rsidRPr="00F439F1">
        <w:rPr>
          <w:sz w:val="26"/>
          <w:szCs w:val="26"/>
        </w:rPr>
        <w:t>равил противопожарного режима</w:t>
      </w:r>
      <w:r w:rsidRPr="00F439F1">
        <w:rPr>
          <w:sz w:val="26"/>
          <w:szCs w:val="26"/>
        </w:rPr>
        <w:t xml:space="preserve"> при</w:t>
      </w:r>
      <w:r w:rsidR="002239E5" w:rsidRPr="00F439F1">
        <w:rPr>
          <w:sz w:val="26"/>
          <w:szCs w:val="26"/>
        </w:rPr>
        <w:t xml:space="preserve"> </w:t>
      </w:r>
      <w:r w:rsidR="00015597" w:rsidRPr="00F439F1">
        <w:rPr>
          <w:sz w:val="26"/>
          <w:szCs w:val="26"/>
        </w:rPr>
        <w:t>производстве работ</w:t>
      </w:r>
      <w:r w:rsidR="00BF47CD" w:rsidRPr="00F439F1">
        <w:rPr>
          <w:sz w:val="26"/>
          <w:szCs w:val="26"/>
        </w:rPr>
        <w:t xml:space="preserve"> и эксплуатации объектов застройки</w:t>
      </w:r>
      <w:r w:rsidR="00BE0C6D" w:rsidRPr="00F439F1">
        <w:rPr>
          <w:sz w:val="26"/>
          <w:szCs w:val="26"/>
        </w:rPr>
        <w:t>.</w:t>
      </w:r>
    </w:p>
    <w:p w14:paraId="10CC817E" w14:textId="4DF1227E" w:rsidR="0093686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12</w:t>
      </w:r>
      <w:r w:rsidR="00B26E83" w:rsidRPr="00F439F1">
        <w:rPr>
          <w:sz w:val="26"/>
          <w:szCs w:val="26"/>
        </w:rPr>
        <w:t xml:space="preserve">. Список </w:t>
      </w:r>
      <w:r w:rsidR="00B86E66" w:rsidRPr="00F439F1">
        <w:rPr>
          <w:sz w:val="26"/>
          <w:szCs w:val="26"/>
        </w:rPr>
        <w:t>всех сотрудников</w:t>
      </w:r>
      <w:r w:rsidR="00995CC9" w:rsidRPr="00F439F1">
        <w:rPr>
          <w:sz w:val="26"/>
          <w:szCs w:val="26"/>
        </w:rPr>
        <w:t>,</w:t>
      </w:r>
      <w:r w:rsidR="00B86E66" w:rsidRPr="00F439F1">
        <w:rPr>
          <w:sz w:val="26"/>
          <w:szCs w:val="26"/>
        </w:rPr>
        <w:t xml:space="preserve"> </w:t>
      </w:r>
      <w:r w:rsidR="002607B2" w:rsidRPr="00F439F1">
        <w:rPr>
          <w:sz w:val="26"/>
          <w:szCs w:val="26"/>
        </w:rPr>
        <w:t xml:space="preserve">прошедших </w:t>
      </w:r>
      <w:r w:rsidR="00B86E66" w:rsidRPr="00F439F1">
        <w:rPr>
          <w:sz w:val="26"/>
          <w:szCs w:val="26"/>
        </w:rPr>
        <w:t>аттестацию</w:t>
      </w:r>
      <w:r w:rsidR="002607B2" w:rsidRPr="00F439F1">
        <w:rPr>
          <w:sz w:val="26"/>
          <w:szCs w:val="26"/>
        </w:rPr>
        <w:t xml:space="preserve"> </w:t>
      </w:r>
      <w:r w:rsidR="00406147" w:rsidRPr="00F439F1">
        <w:rPr>
          <w:sz w:val="26"/>
          <w:szCs w:val="26"/>
        </w:rPr>
        <w:t>рабочих</w:t>
      </w:r>
      <w:r w:rsidR="00B26E83" w:rsidRPr="00F439F1">
        <w:rPr>
          <w:sz w:val="26"/>
          <w:szCs w:val="26"/>
        </w:rPr>
        <w:t xml:space="preserve"> (на бланке организации)</w:t>
      </w:r>
      <w:r w:rsidR="00406147" w:rsidRPr="00F439F1">
        <w:rPr>
          <w:sz w:val="26"/>
          <w:szCs w:val="26"/>
        </w:rPr>
        <w:t xml:space="preserve"> и инженерно-технических работников (далее </w:t>
      </w:r>
      <w:r w:rsidR="00BD2049" w:rsidRPr="00F439F1">
        <w:rPr>
          <w:sz w:val="26"/>
          <w:szCs w:val="26"/>
        </w:rPr>
        <w:t>– «</w:t>
      </w:r>
      <w:r w:rsidR="00406147" w:rsidRPr="00F439F1">
        <w:rPr>
          <w:sz w:val="26"/>
          <w:szCs w:val="26"/>
        </w:rPr>
        <w:t>ИТР</w:t>
      </w:r>
      <w:r w:rsidR="00BD2049" w:rsidRPr="00F439F1">
        <w:rPr>
          <w:sz w:val="26"/>
          <w:szCs w:val="26"/>
        </w:rPr>
        <w:t>»</w:t>
      </w:r>
      <w:r w:rsidR="00406147" w:rsidRPr="00F439F1">
        <w:rPr>
          <w:sz w:val="26"/>
          <w:szCs w:val="26"/>
        </w:rPr>
        <w:t>)</w:t>
      </w:r>
      <w:r w:rsidR="00B26E83" w:rsidRPr="00F439F1">
        <w:rPr>
          <w:sz w:val="26"/>
          <w:szCs w:val="26"/>
        </w:rPr>
        <w:t>, участвующих в строитель</w:t>
      </w:r>
      <w:r w:rsidR="00406147" w:rsidRPr="00F439F1">
        <w:rPr>
          <w:sz w:val="26"/>
          <w:szCs w:val="26"/>
        </w:rPr>
        <w:t>но-монтажных</w:t>
      </w:r>
      <w:r w:rsidR="00B26E83" w:rsidRPr="00F439F1">
        <w:rPr>
          <w:sz w:val="26"/>
          <w:szCs w:val="26"/>
        </w:rPr>
        <w:t xml:space="preserve"> работах, заверенный руководителем </w:t>
      </w:r>
      <w:r w:rsidR="00406147" w:rsidRPr="00F439F1">
        <w:rPr>
          <w:sz w:val="26"/>
          <w:szCs w:val="26"/>
        </w:rPr>
        <w:t xml:space="preserve">подрядной </w:t>
      </w:r>
      <w:r w:rsidR="00B26E83" w:rsidRPr="00F439F1">
        <w:rPr>
          <w:sz w:val="26"/>
          <w:szCs w:val="26"/>
        </w:rPr>
        <w:t xml:space="preserve">организации </w:t>
      </w:r>
      <w:r w:rsidR="00EF2EB5" w:rsidRPr="00F439F1">
        <w:rPr>
          <w:sz w:val="26"/>
          <w:szCs w:val="26"/>
        </w:rPr>
        <w:t>(</w:t>
      </w:r>
      <w:r w:rsidR="00BE0C6D" w:rsidRPr="00F439F1">
        <w:rPr>
          <w:sz w:val="26"/>
          <w:szCs w:val="26"/>
        </w:rPr>
        <w:t>у</w:t>
      </w:r>
      <w:r w:rsidR="00B26E83" w:rsidRPr="00F439F1">
        <w:rPr>
          <w:sz w:val="26"/>
          <w:szCs w:val="26"/>
        </w:rPr>
        <w:t xml:space="preserve">казанные в списке монтажники </w:t>
      </w:r>
      <w:r w:rsidR="00301B34" w:rsidRPr="00F439F1">
        <w:rPr>
          <w:sz w:val="26"/>
          <w:szCs w:val="26"/>
        </w:rPr>
        <w:t xml:space="preserve">и ИТР </w:t>
      </w:r>
      <w:r w:rsidR="00B26E83" w:rsidRPr="00F439F1">
        <w:rPr>
          <w:sz w:val="26"/>
          <w:szCs w:val="26"/>
        </w:rPr>
        <w:t>должны быть гражданами РФ</w:t>
      </w:r>
      <w:r w:rsidR="00B86E66" w:rsidRPr="00F439F1">
        <w:rPr>
          <w:sz w:val="26"/>
          <w:szCs w:val="26"/>
        </w:rPr>
        <w:t>, иметь при себе удостоверения о квалификации и прохождении обучения по ОТ и ПБ</w:t>
      </w:r>
      <w:r w:rsidR="00EF2EB5" w:rsidRPr="00F439F1">
        <w:rPr>
          <w:sz w:val="26"/>
          <w:szCs w:val="26"/>
        </w:rPr>
        <w:t>)</w:t>
      </w:r>
      <w:r w:rsidR="00BE0C6D" w:rsidRPr="00F439F1">
        <w:rPr>
          <w:sz w:val="26"/>
          <w:szCs w:val="26"/>
        </w:rPr>
        <w:t>.</w:t>
      </w:r>
      <w:r w:rsidR="00B26E83" w:rsidRPr="00F439F1">
        <w:rPr>
          <w:sz w:val="26"/>
          <w:szCs w:val="26"/>
        </w:rPr>
        <w:t xml:space="preserve"> </w:t>
      </w:r>
    </w:p>
    <w:p w14:paraId="10907C98" w14:textId="5A2818F8" w:rsidR="00936863" w:rsidRPr="00F439F1" w:rsidRDefault="00A9775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2.2.13</w:t>
      </w:r>
      <w:r w:rsidR="00B26E83" w:rsidRPr="00F439F1">
        <w:rPr>
          <w:sz w:val="26"/>
          <w:szCs w:val="26"/>
        </w:rPr>
        <w:t>. Список электротехнического персонала (на бланке организации), выполняющ</w:t>
      </w:r>
      <w:r w:rsidR="00BE0C6D" w:rsidRPr="00F439F1">
        <w:rPr>
          <w:sz w:val="26"/>
          <w:szCs w:val="26"/>
        </w:rPr>
        <w:t>его</w:t>
      </w:r>
      <w:r w:rsidR="00B26E83" w:rsidRPr="00F439F1">
        <w:rPr>
          <w:sz w:val="26"/>
          <w:szCs w:val="26"/>
        </w:rPr>
        <w:t xml:space="preserve"> электромонтажны</w:t>
      </w:r>
      <w:r w:rsidR="00A26ED0" w:rsidRPr="00F439F1">
        <w:rPr>
          <w:sz w:val="26"/>
          <w:szCs w:val="26"/>
        </w:rPr>
        <w:t>е работы</w:t>
      </w:r>
      <w:r w:rsidR="00B26E83" w:rsidRPr="00F439F1">
        <w:rPr>
          <w:sz w:val="26"/>
          <w:szCs w:val="26"/>
        </w:rPr>
        <w:t xml:space="preserve">, за подписью руководителя организации </w:t>
      </w:r>
      <w:r w:rsidR="00EF2EB5" w:rsidRPr="00F439F1">
        <w:rPr>
          <w:sz w:val="26"/>
          <w:szCs w:val="26"/>
        </w:rPr>
        <w:t>(</w:t>
      </w:r>
      <w:r w:rsidR="00BE0C6D" w:rsidRPr="00F439F1">
        <w:rPr>
          <w:sz w:val="26"/>
          <w:szCs w:val="26"/>
        </w:rPr>
        <w:t>у</w:t>
      </w:r>
      <w:r w:rsidR="00B26E83" w:rsidRPr="00F439F1">
        <w:rPr>
          <w:sz w:val="26"/>
          <w:szCs w:val="26"/>
        </w:rPr>
        <w:t>казанные в спи</w:t>
      </w:r>
      <w:r w:rsidR="00406147" w:rsidRPr="00F439F1">
        <w:rPr>
          <w:sz w:val="26"/>
          <w:szCs w:val="26"/>
        </w:rPr>
        <w:t>ске рабочие и ИТР</w:t>
      </w:r>
      <w:r w:rsidR="00B26E83" w:rsidRPr="00F439F1">
        <w:rPr>
          <w:sz w:val="26"/>
          <w:szCs w:val="26"/>
        </w:rPr>
        <w:t xml:space="preserve"> должны быть гражданами РФ</w:t>
      </w:r>
      <w:r w:rsidR="00B86E66" w:rsidRPr="00F439F1">
        <w:rPr>
          <w:sz w:val="26"/>
          <w:szCs w:val="26"/>
        </w:rPr>
        <w:t>, иметь при себе удостоверения о квалификации и прохождении обучения по электробезопасности</w:t>
      </w:r>
      <w:r w:rsidR="00EF2EB5" w:rsidRPr="00F439F1">
        <w:rPr>
          <w:sz w:val="26"/>
          <w:szCs w:val="26"/>
        </w:rPr>
        <w:t>)</w:t>
      </w:r>
      <w:r w:rsidR="00BE0C6D" w:rsidRPr="00F439F1">
        <w:rPr>
          <w:sz w:val="26"/>
          <w:szCs w:val="26"/>
        </w:rPr>
        <w:t>.</w:t>
      </w:r>
    </w:p>
    <w:p w14:paraId="12088114" w14:textId="5B5AB689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A9775D" w:rsidRPr="00F439F1">
        <w:rPr>
          <w:sz w:val="26"/>
          <w:szCs w:val="26"/>
        </w:rPr>
        <w:t>14</w:t>
      </w:r>
      <w:r w:rsidR="00B26E83" w:rsidRPr="00F439F1">
        <w:rPr>
          <w:sz w:val="26"/>
          <w:szCs w:val="26"/>
        </w:rPr>
        <w:t>. Ксерокопии удостоверений указанного в списке электротехнического</w:t>
      </w:r>
      <w:r w:rsidR="002239E5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персонала о проверке знаний правил эксплуатации электроустановок и правил техники безопасности при эксплуатации электроустановок, с группой допуска по электробезопасности не ниже 3-й</w:t>
      </w:r>
      <w:r w:rsidR="00BE0C6D" w:rsidRPr="00F439F1">
        <w:rPr>
          <w:sz w:val="26"/>
          <w:szCs w:val="26"/>
        </w:rPr>
        <w:t>.</w:t>
      </w:r>
    </w:p>
    <w:p w14:paraId="6B4C9608" w14:textId="7A58528D" w:rsidR="00B26E83" w:rsidRPr="00F439F1" w:rsidRDefault="00D6756D" w:rsidP="00015597">
      <w:pPr>
        <w:pStyle w:val="11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2.2.</w:t>
      </w:r>
      <w:r w:rsidR="00A9775D" w:rsidRPr="00F439F1">
        <w:rPr>
          <w:rFonts w:ascii="Times New Roman" w:hAnsi="Times New Roman"/>
          <w:sz w:val="26"/>
          <w:szCs w:val="26"/>
        </w:rPr>
        <w:t>15</w:t>
      </w:r>
      <w:r w:rsidR="00B26E83" w:rsidRPr="00F439F1">
        <w:rPr>
          <w:rFonts w:ascii="Times New Roman" w:hAnsi="Times New Roman"/>
          <w:sz w:val="26"/>
          <w:szCs w:val="26"/>
        </w:rPr>
        <w:t xml:space="preserve">. Ксерокопия Журнала проверки знаний электротехнического персонала, заверенного руководителем предприятия и печатью и копии Протоколов проверки знаний в органах </w:t>
      </w:r>
      <w:proofErr w:type="spellStart"/>
      <w:r w:rsidR="00B26E83" w:rsidRPr="00F439F1">
        <w:rPr>
          <w:rFonts w:ascii="Times New Roman" w:hAnsi="Times New Roman"/>
          <w:sz w:val="26"/>
          <w:szCs w:val="26"/>
        </w:rPr>
        <w:t>Ростехнадзора</w:t>
      </w:r>
      <w:proofErr w:type="spellEnd"/>
      <w:r w:rsidR="00B26E83" w:rsidRPr="00F439F1">
        <w:rPr>
          <w:rFonts w:ascii="Times New Roman" w:hAnsi="Times New Roman"/>
          <w:sz w:val="26"/>
          <w:szCs w:val="26"/>
        </w:rPr>
        <w:t xml:space="preserve"> на членов аттестационной комиссии</w:t>
      </w:r>
      <w:r w:rsidR="00BE0C6D" w:rsidRPr="00F439F1">
        <w:rPr>
          <w:rFonts w:ascii="Times New Roman" w:hAnsi="Times New Roman"/>
          <w:sz w:val="26"/>
          <w:szCs w:val="26"/>
        </w:rPr>
        <w:t>.</w:t>
      </w:r>
    </w:p>
    <w:p w14:paraId="3EED6E05" w14:textId="2CAEFA3D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lastRenderedPageBreak/>
        <w:t>2.2.</w:t>
      </w:r>
      <w:r w:rsidR="00A9775D" w:rsidRPr="00F439F1">
        <w:rPr>
          <w:sz w:val="26"/>
          <w:szCs w:val="26"/>
        </w:rPr>
        <w:t>16</w:t>
      </w:r>
      <w:r w:rsidR="00B26E83" w:rsidRPr="00F439F1">
        <w:rPr>
          <w:sz w:val="26"/>
          <w:szCs w:val="26"/>
        </w:rPr>
        <w:t>. Копия договора</w:t>
      </w:r>
      <w:r w:rsidR="00E40399" w:rsidRPr="00F439F1">
        <w:rPr>
          <w:sz w:val="26"/>
          <w:szCs w:val="26"/>
        </w:rPr>
        <w:t xml:space="preserve"> страхования ответственности п</w:t>
      </w:r>
      <w:r w:rsidR="00406147" w:rsidRPr="00F439F1">
        <w:rPr>
          <w:sz w:val="26"/>
          <w:szCs w:val="26"/>
        </w:rPr>
        <w:t>одрядной</w:t>
      </w:r>
      <w:r w:rsidR="00B26E83" w:rsidRPr="00F439F1">
        <w:rPr>
          <w:sz w:val="26"/>
          <w:szCs w:val="26"/>
        </w:rPr>
        <w:t xml:space="preserve"> организа</w:t>
      </w:r>
      <w:r w:rsidR="00E40399" w:rsidRPr="00F439F1">
        <w:rPr>
          <w:sz w:val="26"/>
          <w:szCs w:val="26"/>
        </w:rPr>
        <w:t>ции</w:t>
      </w:r>
      <w:r w:rsidR="00B26E83" w:rsidRPr="00F439F1">
        <w:rPr>
          <w:sz w:val="26"/>
          <w:szCs w:val="26"/>
        </w:rPr>
        <w:t xml:space="preserve"> за причинение вреда жизни, здоровью, имуществу других лиц на период монтажных работ, технического обслуживания и демонтажных работ</w:t>
      </w:r>
      <w:r w:rsidR="00BE0C6D" w:rsidRPr="00F439F1">
        <w:rPr>
          <w:sz w:val="26"/>
          <w:szCs w:val="26"/>
        </w:rPr>
        <w:t>.</w:t>
      </w:r>
    </w:p>
    <w:p w14:paraId="35A28B29" w14:textId="6245E6FD" w:rsidR="00B26E83" w:rsidRPr="00F439F1" w:rsidRDefault="00D6756D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2.2.</w:t>
      </w:r>
      <w:r w:rsidR="00E40399" w:rsidRPr="00F439F1">
        <w:rPr>
          <w:sz w:val="26"/>
          <w:szCs w:val="26"/>
        </w:rPr>
        <w:t>1</w:t>
      </w:r>
      <w:r w:rsidR="00A9775D" w:rsidRPr="00F439F1">
        <w:rPr>
          <w:sz w:val="26"/>
          <w:szCs w:val="26"/>
        </w:rPr>
        <w:t>7</w:t>
      </w:r>
      <w:r w:rsidR="00B26E83" w:rsidRPr="00F439F1">
        <w:rPr>
          <w:sz w:val="26"/>
          <w:szCs w:val="26"/>
        </w:rPr>
        <w:t>.</w:t>
      </w:r>
      <w:r w:rsidR="0061323D" w:rsidRPr="00F439F1">
        <w:rPr>
          <w:sz w:val="26"/>
          <w:szCs w:val="26"/>
        </w:rPr>
        <w:t xml:space="preserve"> К</w:t>
      </w:r>
      <w:r w:rsidR="001475BA" w:rsidRPr="00F439F1">
        <w:rPr>
          <w:sz w:val="26"/>
          <w:szCs w:val="26"/>
        </w:rPr>
        <w:t>опии действующих удостоверений о прохождении обучения пожарно</w:t>
      </w:r>
      <w:r w:rsidR="00034BB7" w:rsidRPr="00F439F1">
        <w:rPr>
          <w:sz w:val="26"/>
          <w:szCs w:val="26"/>
        </w:rPr>
        <w:t>-</w:t>
      </w:r>
      <w:r w:rsidR="001475BA" w:rsidRPr="00F439F1">
        <w:rPr>
          <w:sz w:val="26"/>
          <w:szCs w:val="26"/>
        </w:rPr>
        <w:t>техническому минимуму руководителей или лиц, представляющих</w:t>
      </w:r>
      <w:r w:rsidR="00EF2EB5" w:rsidRPr="00F439F1">
        <w:rPr>
          <w:sz w:val="26"/>
          <w:szCs w:val="26"/>
        </w:rPr>
        <w:t xml:space="preserve"> их</w:t>
      </w:r>
      <w:r w:rsidR="001475BA" w:rsidRPr="00F439F1">
        <w:rPr>
          <w:sz w:val="26"/>
          <w:szCs w:val="26"/>
        </w:rPr>
        <w:t xml:space="preserve"> при производстве работ, </w:t>
      </w:r>
      <w:r w:rsidR="00CF5338" w:rsidRPr="00F439F1">
        <w:rPr>
          <w:sz w:val="26"/>
          <w:szCs w:val="26"/>
        </w:rPr>
        <w:t xml:space="preserve">а также </w:t>
      </w:r>
      <w:r w:rsidR="001475BA" w:rsidRPr="00F439F1">
        <w:rPr>
          <w:sz w:val="26"/>
          <w:szCs w:val="26"/>
        </w:rPr>
        <w:t>специалистов и работников, ответственных за пожарную</w:t>
      </w:r>
      <w:r w:rsidR="002239E5" w:rsidRPr="00F439F1">
        <w:rPr>
          <w:sz w:val="26"/>
          <w:szCs w:val="26"/>
        </w:rPr>
        <w:t xml:space="preserve"> </w:t>
      </w:r>
      <w:r w:rsidR="001475BA" w:rsidRPr="00F439F1">
        <w:rPr>
          <w:sz w:val="26"/>
          <w:szCs w:val="26"/>
        </w:rPr>
        <w:t xml:space="preserve">безопасность, работников, выполняющих </w:t>
      </w:r>
      <w:proofErr w:type="spellStart"/>
      <w:r w:rsidR="001475BA" w:rsidRPr="00F439F1">
        <w:rPr>
          <w:sz w:val="26"/>
          <w:szCs w:val="26"/>
        </w:rPr>
        <w:t>газоэлектросварочные</w:t>
      </w:r>
      <w:proofErr w:type="spellEnd"/>
      <w:r w:rsidR="001475BA" w:rsidRPr="00F439F1">
        <w:rPr>
          <w:sz w:val="26"/>
          <w:szCs w:val="26"/>
        </w:rPr>
        <w:t xml:space="preserve"> и другие огневые работы</w:t>
      </w:r>
      <w:r w:rsidR="00DC7808" w:rsidRPr="00F439F1">
        <w:rPr>
          <w:sz w:val="26"/>
          <w:szCs w:val="26"/>
        </w:rPr>
        <w:t xml:space="preserve">, а также копии журналов проведения целевого инструктажа </w:t>
      </w:r>
      <w:r w:rsidR="00CD2266" w:rsidRPr="00F439F1">
        <w:rPr>
          <w:sz w:val="26"/>
          <w:szCs w:val="26"/>
        </w:rPr>
        <w:t xml:space="preserve">по пожарной безопасности </w:t>
      </w:r>
      <w:r w:rsidR="00DC7808" w:rsidRPr="00F439F1">
        <w:rPr>
          <w:sz w:val="26"/>
          <w:szCs w:val="26"/>
        </w:rPr>
        <w:t>с сотрудниками предприятий (инструктаж проводится ответственными за обеспечение пожарной безопасности)</w:t>
      </w:r>
      <w:r w:rsidR="00CF5338" w:rsidRPr="00F439F1">
        <w:rPr>
          <w:sz w:val="26"/>
          <w:szCs w:val="26"/>
        </w:rPr>
        <w:t>. Обучение пожарно-техническому минимуму проводится в организации, имеющей лицензию на право проведения образовательной деятельности, выданной Комитетом по образованию правительства любого из субъектов Российской Федерации</w:t>
      </w:r>
      <w:r w:rsidR="00BE0C6D" w:rsidRPr="00F439F1">
        <w:rPr>
          <w:sz w:val="26"/>
          <w:szCs w:val="26"/>
        </w:rPr>
        <w:t>.</w:t>
      </w:r>
    </w:p>
    <w:p w14:paraId="37C17977" w14:textId="656EA2C5" w:rsidR="00352EF1" w:rsidRPr="00F439F1" w:rsidRDefault="00E40399" w:rsidP="0001559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2.2.1</w:t>
      </w:r>
      <w:r w:rsidR="00A9775D" w:rsidRPr="00F439F1">
        <w:rPr>
          <w:rFonts w:ascii="Times New Roman" w:hAnsi="Times New Roman"/>
          <w:sz w:val="26"/>
          <w:szCs w:val="26"/>
        </w:rPr>
        <w:t>8</w:t>
      </w:r>
      <w:r w:rsidR="000C0D11" w:rsidRPr="00F439F1">
        <w:rPr>
          <w:rFonts w:ascii="Times New Roman" w:hAnsi="Times New Roman"/>
          <w:sz w:val="26"/>
          <w:szCs w:val="26"/>
        </w:rPr>
        <w:t xml:space="preserve">. </w:t>
      </w:r>
      <w:r w:rsidR="00C426A6" w:rsidRPr="00F439F1">
        <w:rPr>
          <w:rFonts w:ascii="Times New Roman" w:hAnsi="Times New Roman"/>
          <w:sz w:val="26"/>
          <w:szCs w:val="26"/>
        </w:rPr>
        <w:t>Утвержденный Заказчиком «План производства работ» с календарным планом строительства, в соответствии с требованиями СНиП 12-01-2004 (актуализированная редакция – Свод правил СП 48.13330.2019 «СНиП 12-01-2004. Организация строительства», 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="00C426A6"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="00C426A6"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г.).</w:t>
      </w:r>
    </w:p>
    <w:p w14:paraId="145D8E58" w14:textId="6ACB594B" w:rsidR="001B45FB" w:rsidRPr="00F439F1" w:rsidRDefault="00E40399" w:rsidP="0001559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2.2.1</w:t>
      </w:r>
      <w:r w:rsidR="00A9775D" w:rsidRPr="00F439F1">
        <w:rPr>
          <w:rFonts w:ascii="Times New Roman" w:hAnsi="Times New Roman"/>
          <w:sz w:val="26"/>
          <w:szCs w:val="26"/>
        </w:rPr>
        <w:t>9</w:t>
      </w:r>
      <w:r w:rsidR="008967BF" w:rsidRPr="00F439F1">
        <w:rPr>
          <w:rFonts w:ascii="Times New Roman" w:hAnsi="Times New Roman"/>
          <w:sz w:val="26"/>
          <w:szCs w:val="26"/>
        </w:rPr>
        <w:t xml:space="preserve">. </w:t>
      </w:r>
      <w:r w:rsidR="00C04FB4" w:rsidRPr="00F439F1">
        <w:rPr>
          <w:rFonts w:ascii="Times New Roman" w:hAnsi="Times New Roman"/>
          <w:sz w:val="26"/>
          <w:szCs w:val="26"/>
        </w:rPr>
        <w:t>Общий журнал работ</w:t>
      </w:r>
      <w:r w:rsidR="00387882" w:rsidRPr="00F439F1">
        <w:rPr>
          <w:rFonts w:ascii="Times New Roman" w:hAnsi="Times New Roman"/>
          <w:sz w:val="26"/>
          <w:szCs w:val="26"/>
        </w:rPr>
        <w:t>,</w:t>
      </w:r>
      <w:r w:rsidR="008967BF" w:rsidRPr="00F439F1">
        <w:rPr>
          <w:rFonts w:ascii="Times New Roman" w:hAnsi="Times New Roman"/>
          <w:sz w:val="26"/>
          <w:szCs w:val="26"/>
        </w:rPr>
        <w:t xml:space="preserve"> </w:t>
      </w:r>
      <w:r w:rsidR="00C04FB4" w:rsidRPr="00F439F1">
        <w:rPr>
          <w:rFonts w:ascii="Times New Roman" w:hAnsi="Times New Roman"/>
          <w:sz w:val="26"/>
          <w:szCs w:val="26"/>
        </w:rPr>
        <w:t xml:space="preserve">пронумерованный, </w:t>
      </w:r>
      <w:r w:rsidR="00387882" w:rsidRPr="00F439F1">
        <w:rPr>
          <w:rFonts w:ascii="Times New Roman" w:hAnsi="Times New Roman"/>
          <w:sz w:val="26"/>
          <w:szCs w:val="26"/>
        </w:rPr>
        <w:t>прошнурова</w:t>
      </w:r>
      <w:r w:rsidR="00CC4BC1" w:rsidRPr="00F439F1">
        <w:rPr>
          <w:rFonts w:ascii="Times New Roman" w:hAnsi="Times New Roman"/>
          <w:sz w:val="26"/>
          <w:szCs w:val="26"/>
        </w:rPr>
        <w:t>н</w:t>
      </w:r>
      <w:r w:rsidR="00387882" w:rsidRPr="00F439F1">
        <w:rPr>
          <w:rFonts w:ascii="Times New Roman" w:hAnsi="Times New Roman"/>
          <w:sz w:val="26"/>
          <w:szCs w:val="26"/>
        </w:rPr>
        <w:t>ный</w:t>
      </w:r>
      <w:r w:rsidR="00C04FB4" w:rsidRPr="00F439F1">
        <w:rPr>
          <w:rFonts w:ascii="Times New Roman" w:hAnsi="Times New Roman"/>
          <w:sz w:val="26"/>
          <w:szCs w:val="26"/>
        </w:rPr>
        <w:t>,</w:t>
      </w:r>
      <w:r w:rsidR="00CC4BC1" w:rsidRPr="00F439F1">
        <w:rPr>
          <w:rFonts w:ascii="Times New Roman" w:hAnsi="Times New Roman"/>
          <w:sz w:val="26"/>
          <w:szCs w:val="26"/>
        </w:rPr>
        <w:t xml:space="preserve"> </w:t>
      </w:r>
      <w:r w:rsidR="00C04FB4" w:rsidRPr="00F439F1">
        <w:rPr>
          <w:rFonts w:ascii="Times New Roman" w:hAnsi="Times New Roman"/>
          <w:sz w:val="26"/>
          <w:szCs w:val="26"/>
        </w:rPr>
        <w:t>оформленный всеми подписями на титульном листе и скрепленн</w:t>
      </w:r>
      <w:r w:rsidR="00EF2EB5" w:rsidRPr="00F439F1">
        <w:rPr>
          <w:rFonts w:ascii="Times New Roman" w:hAnsi="Times New Roman"/>
          <w:sz w:val="26"/>
          <w:szCs w:val="26"/>
        </w:rPr>
        <w:t>ы</w:t>
      </w:r>
      <w:r w:rsidR="00C04FB4" w:rsidRPr="00F439F1">
        <w:rPr>
          <w:rFonts w:ascii="Times New Roman" w:hAnsi="Times New Roman"/>
          <w:sz w:val="26"/>
          <w:szCs w:val="26"/>
        </w:rPr>
        <w:t>й печатью в соответствии с требованиями СНиП 12-01-2004</w:t>
      </w:r>
      <w:r w:rsidR="009E4393" w:rsidRPr="00F439F1">
        <w:rPr>
          <w:rFonts w:ascii="Times New Roman" w:hAnsi="Times New Roman"/>
          <w:sz w:val="26"/>
          <w:szCs w:val="26"/>
        </w:rPr>
        <w:t xml:space="preserve"> (</w:t>
      </w:r>
      <w:r w:rsidR="0061323D" w:rsidRPr="00F439F1">
        <w:rPr>
          <w:rFonts w:ascii="Times New Roman" w:hAnsi="Times New Roman"/>
          <w:sz w:val="26"/>
          <w:szCs w:val="26"/>
        </w:rPr>
        <w:t>актуализированная редакция</w:t>
      </w:r>
      <w:r w:rsidR="00EF2EB5" w:rsidRPr="00F439F1">
        <w:rPr>
          <w:rFonts w:ascii="Times New Roman" w:hAnsi="Times New Roman"/>
          <w:sz w:val="26"/>
          <w:szCs w:val="26"/>
        </w:rPr>
        <w:t xml:space="preserve"> </w:t>
      </w:r>
      <w:r w:rsidR="00AD713F" w:rsidRPr="00F439F1">
        <w:rPr>
          <w:rFonts w:ascii="Times New Roman" w:hAnsi="Times New Roman"/>
          <w:sz w:val="26"/>
          <w:szCs w:val="26"/>
        </w:rPr>
        <w:t>–</w:t>
      </w:r>
      <w:r w:rsidR="00EF2EB5" w:rsidRPr="00F439F1">
        <w:rPr>
          <w:rFonts w:ascii="Times New Roman" w:hAnsi="Times New Roman"/>
          <w:sz w:val="26"/>
          <w:szCs w:val="26"/>
        </w:rPr>
        <w:t xml:space="preserve"> </w:t>
      </w:r>
      <w:r w:rsidR="009E4393" w:rsidRPr="00F439F1">
        <w:rPr>
          <w:rFonts w:ascii="Times New Roman" w:hAnsi="Times New Roman"/>
          <w:sz w:val="26"/>
          <w:szCs w:val="26"/>
        </w:rPr>
        <w:t>Свод правил СП 48.13330.2011 «СНиП 12-01-</w:t>
      </w:r>
      <w:r w:rsidR="001C58A2" w:rsidRPr="00F439F1">
        <w:rPr>
          <w:rFonts w:ascii="Times New Roman" w:hAnsi="Times New Roman"/>
          <w:sz w:val="26"/>
          <w:szCs w:val="26"/>
        </w:rPr>
        <w:t>2004. Организация строительства</w:t>
      </w:r>
      <w:r w:rsidR="009E4393" w:rsidRPr="00F439F1">
        <w:rPr>
          <w:rFonts w:ascii="Times New Roman" w:hAnsi="Times New Roman"/>
          <w:sz w:val="26"/>
          <w:szCs w:val="26"/>
        </w:rPr>
        <w:t xml:space="preserve">», </w:t>
      </w:r>
      <w:r w:rsidR="008F1064" w:rsidRPr="00F439F1">
        <w:rPr>
          <w:rFonts w:ascii="Times New Roman" w:hAnsi="Times New Roman"/>
          <w:sz w:val="26"/>
          <w:szCs w:val="26"/>
        </w:rPr>
        <w:t>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="008F1064"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="008F1064"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г).</w:t>
      </w:r>
    </w:p>
    <w:p w14:paraId="642A7DB7" w14:textId="63390A00" w:rsidR="00AA631E" w:rsidRPr="00F439F1" w:rsidRDefault="00A16AA7" w:rsidP="000A2AE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2.3.</w:t>
      </w:r>
      <w:r w:rsidR="00AD713F" w:rsidRPr="00F439F1">
        <w:rPr>
          <w:rFonts w:ascii="Times New Roman" w:hAnsi="Times New Roman"/>
          <w:sz w:val="26"/>
          <w:szCs w:val="26"/>
        </w:rPr>
        <w:t xml:space="preserve"> </w:t>
      </w:r>
      <w:r w:rsidR="00BD63D1" w:rsidRPr="00F439F1">
        <w:rPr>
          <w:rFonts w:ascii="Times New Roman" w:hAnsi="Times New Roman"/>
          <w:sz w:val="26"/>
          <w:szCs w:val="26"/>
        </w:rPr>
        <w:t xml:space="preserve">Техническая </w:t>
      </w:r>
      <w:r w:rsidR="00A2408D" w:rsidRPr="00F439F1">
        <w:rPr>
          <w:rFonts w:ascii="Times New Roman" w:hAnsi="Times New Roman"/>
          <w:sz w:val="26"/>
          <w:szCs w:val="26"/>
        </w:rPr>
        <w:t>д</w:t>
      </w:r>
      <w:r w:rsidR="00BD63D1" w:rsidRPr="00F439F1">
        <w:rPr>
          <w:rFonts w:ascii="Times New Roman" w:hAnsi="Times New Roman"/>
          <w:sz w:val="26"/>
          <w:szCs w:val="26"/>
        </w:rPr>
        <w:t xml:space="preserve">ирекция </w:t>
      </w:r>
      <w:r w:rsidR="000B4AA0" w:rsidRPr="00F439F1">
        <w:rPr>
          <w:rFonts w:ascii="Times New Roman" w:hAnsi="Times New Roman"/>
          <w:sz w:val="26"/>
          <w:szCs w:val="26"/>
        </w:rPr>
        <w:t>Мероприятия</w:t>
      </w:r>
      <w:r w:rsidR="00A2408D" w:rsidRPr="00F439F1">
        <w:rPr>
          <w:rFonts w:ascii="Times New Roman" w:hAnsi="Times New Roman"/>
          <w:sz w:val="26"/>
          <w:szCs w:val="26"/>
        </w:rPr>
        <w:t xml:space="preserve"> </w:t>
      </w:r>
      <w:r w:rsidR="00B26E83" w:rsidRPr="00F439F1">
        <w:rPr>
          <w:rFonts w:ascii="Times New Roman" w:hAnsi="Times New Roman"/>
          <w:sz w:val="26"/>
          <w:szCs w:val="26"/>
        </w:rPr>
        <w:t>в те</w:t>
      </w:r>
      <w:r w:rsidR="00105E3E" w:rsidRPr="00F439F1">
        <w:rPr>
          <w:rFonts w:ascii="Times New Roman" w:hAnsi="Times New Roman"/>
          <w:sz w:val="26"/>
          <w:szCs w:val="26"/>
        </w:rPr>
        <w:t xml:space="preserve">чение </w:t>
      </w:r>
      <w:r w:rsidR="000B4AA0" w:rsidRPr="00F439F1">
        <w:rPr>
          <w:rFonts w:ascii="Times New Roman" w:hAnsi="Times New Roman"/>
          <w:sz w:val="26"/>
          <w:szCs w:val="26"/>
        </w:rPr>
        <w:t>трех</w:t>
      </w:r>
      <w:r w:rsidR="00105E3E" w:rsidRPr="00F439F1">
        <w:rPr>
          <w:rFonts w:ascii="Times New Roman" w:hAnsi="Times New Roman"/>
          <w:sz w:val="26"/>
          <w:szCs w:val="26"/>
        </w:rPr>
        <w:t xml:space="preserve"> рабочих дней проверяет</w:t>
      </w:r>
      <w:r w:rsidR="00B26E83" w:rsidRPr="00F439F1">
        <w:rPr>
          <w:rFonts w:ascii="Times New Roman" w:hAnsi="Times New Roman"/>
          <w:sz w:val="26"/>
          <w:szCs w:val="26"/>
        </w:rPr>
        <w:t xml:space="preserve"> представленный пакет </w:t>
      </w:r>
      <w:r w:rsidR="002E2A19" w:rsidRPr="00F439F1">
        <w:rPr>
          <w:rFonts w:ascii="Times New Roman" w:hAnsi="Times New Roman"/>
          <w:sz w:val="26"/>
          <w:szCs w:val="26"/>
        </w:rPr>
        <w:t>документов</w:t>
      </w:r>
      <w:r w:rsidR="00AA631E" w:rsidRPr="00F439F1">
        <w:rPr>
          <w:rFonts w:ascii="Times New Roman" w:hAnsi="Times New Roman"/>
          <w:sz w:val="26"/>
          <w:szCs w:val="26"/>
        </w:rPr>
        <w:t xml:space="preserve"> и</w:t>
      </w:r>
      <w:r w:rsidR="00D46C1C" w:rsidRPr="00F439F1">
        <w:rPr>
          <w:rFonts w:ascii="Times New Roman" w:hAnsi="Times New Roman"/>
          <w:sz w:val="26"/>
          <w:szCs w:val="26"/>
        </w:rPr>
        <w:t>,</w:t>
      </w:r>
      <w:r w:rsidR="00AA631E" w:rsidRPr="00F439F1">
        <w:rPr>
          <w:rFonts w:ascii="Times New Roman" w:hAnsi="Times New Roman"/>
          <w:sz w:val="26"/>
          <w:szCs w:val="26"/>
        </w:rPr>
        <w:t xml:space="preserve"> в случае отсутствия замечаний, присылает подтверждение согласования на электронную почту Подрядчика.</w:t>
      </w:r>
    </w:p>
    <w:p w14:paraId="4D25B4B7" w14:textId="0D7E9D05" w:rsidR="00867585" w:rsidRPr="00F439F1" w:rsidRDefault="00AA631E" w:rsidP="000A2AE7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eastAsia="ru-RU"/>
        </w:rPr>
      </w:pPr>
      <w:r w:rsidRPr="00F439F1">
        <w:rPr>
          <w:rFonts w:ascii="Times New Roman" w:hAnsi="Times New Roman"/>
          <w:sz w:val="26"/>
          <w:szCs w:val="26"/>
        </w:rPr>
        <w:t xml:space="preserve">2.4. Для получения </w:t>
      </w:r>
      <w:r w:rsidR="00AD713F" w:rsidRPr="00F439F1">
        <w:rPr>
          <w:rFonts w:ascii="Times New Roman" w:hAnsi="Times New Roman"/>
          <w:sz w:val="26"/>
          <w:szCs w:val="26"/>
        </w:rPr>
        <w:t>а</w:t>
      </w:r>
      <w:r w:rsidR="00B26E83" w:rsidRPr="00F439F1">
        <w:rPr>
          <w:rFonts w:ascii="Times New Roman" w:hAnsi="Times New Roman"/>
          <w:sz w:val="26"/>
          <w:szCs w:val="26"/>
        </w:rPr>
        <w:t>кт</w:t>
      </w:r>
      <w:r w:rsidR="00AD713F" w:rsidRPr="00F439F1">
        <w:rPr>
          <w:rFonts w:ascii="Times New Roman" w:hAnsi="Times New Roman"/>
          <w:sz w:val="26"/>
          <w:szCs w:val="26"/>
        </w:rPr>
        <w:t>а</w:t>
      </w:r>
      <w:r w:rsidR="00B26E83" w:rsidRPr="00F439F1">
        <w:rPr>
          <w:rFonts w:ascii="Times New Roman" w:hAnsi="Times New Roman"/>
          <w:sz w:val="26"/>
          <w:szCs w:val="26"/>
        </w:rPr>
        <w:t>-допуск</w:t>
      </w:r>
      <w:r w:rsidRPr="00F439F1">
        <w:rPr>
          <w:rFonts w:ascii="Times New Roman" w:hAnsi="Times New Roman"/>
          <w:sz w:val="26"/>
          <w:szCs w:val="26"/>
        </w:rPr>
        <w:t>а</w:t>
      </w:r>
      <w:r w:rsidR="00B26E83" w:rsidRPr="00F439F1">
        <w:rPr>
          <w:rFonts w:ascii="Times New Roman" w:hAnsi="Times New Roman"/>
          <w:sz w:val="26"/>
          <w:szCs w:val="26"/>
        </w:rPr>
        <w:t xml:space="preserve"> на право проведения</w:t>
      </w:r>
      <w:r w:rsidR="00105E3E" w:rsidRPr="00F439F1">
        <w:rPr>
          <w:rFonts w:ascii="Times New Roman" w:hAnsi="Times New Roman"/>
          <w:sz w:val="26"/>
          <w:szCs w:val="26"/>
        </w:rPr>
        <w:t xml:space="preserve"> </w:t>
      </w:r>
      <w:r w:rsidR="00B26E83" w:rsidRPr="00F439F1">
        <w:rPr>
          <w:rFonts w:ascii="Times New Roman" w:hAnsi="Times New Roman"/>
          <w:sz w:val="26"/>
          <w:szCs w:val="26"/>
        </w:rPr>
        <w:t>работ</w:t>
      </w:r>
      <w:r w:rsidRPr="00F439F1">
        <w:rPr>
          <w:rFonts w:ascii="Times New Roman" w:hAnsi="Times New Roman"/>
          <w:sz w:val="26"/>
          <w:szCs w:val="26"/>
        </w:rPr>
        <w:t xml:space="preserve"> необходимо предоставить в Техническую дирекцию </w:t>
      </w:r>
      <w:r w:rsidR="00040016" w:rsidRPr="00F439F1">
        <w:rPr>
          <w:rFonts w:ascii="Times New Roman" w:hAnsi="Times New Roman"/>
          <w:sz w:val="26"/>
          <w:szCs w:val="26"/>
        </w:rPr>
        <w:t xml:space="preserve">Мероприятия </w:t>
      </w:r>
      <w:r w:rsidRPr="00F439F1">
        <w:rPr>
          <w:rFonts w:ascii="Times New Roman" w:hAnsi="Times New Roman"/>
          <w:sz w:val="26"/>
          <w:szCs w:val="26"/>
        </w:rPr>
        <w:t>полный пакет согласованной технической документац</w:t>
      </w:r>
      <w:r w:rsidR="000B4AA0" w:rsidRPr="00F439F1">
        <w:rPr>
          <w:rFonts w:ascii="Times New Roman" w:hAnsi="Times New Roman"/>
          <w:sz w:val="26"/>
          <w:szCs w:val="26"/>
        </w:rPr>
        <w:t>ии в печатном виде в двух</w:t>
      </w:r>
      <w:r w:rsidRPr="00F439F1">
        <w:rPr>
          <w:rFonts w:ascii="Times New Roman" w:hAnsi="Times New Roman"/>
          <w:sz w:val="26"/>
          <w:szCs w:val="26"/>
        </w:rPr>
        <w:t xml:space="preserve"> экземплярах</w:t>
      </w:r>
      <w:r w:rsidR="00B26E83" w:rsidRPr="00F439F1">
        <w:rPr>
          <w:rFonts w:ascii="Times New Roman" w:hAnsi="Times New Roman"/>
          <w:sz w:val="26"/>
          <w:szCs w:val="26"/>
        </w:rPr>
        <w:t>.</w:t>
      </w:r>
      <w:r w:rsidR="00B26E83" w:rsidRPr="00F439F1">
        <w:rPr>
          <w:rFonts w:ascii="Times New Roman" w:hAnsi="Times New Roman"/>
          <w:spacing w:val="-8"/>
          <w:sz w:val="26"/>
          <w:szCs w:val="26"/>
        </w:rPr>
        <w:t xml:space="preserve"> Выданный </w:t>
      </w:r>
      <w:r w:rsidR="00AD713F" w:rsidRPr="00F439F1">
        <w:rPr>
          <w:rFonts w:ascii="Times New Roman" w:hAnsi="Times New Roman"/>
          <w:spacing w:val="-8"/>
          <w:sz w:val="26"/>
          <w:szCs w:val="26"/>
        </w:rPr>
        <w:t>а</w:t>
      </w:r>
      <w:r w:rsidR="00B26E83" w:rsidRPr="00F439F1">
        <w:rPr>
          <w:rFonts w:ascii="Times New Roman" w:hAnsi="Times New Roman"/>
          <w:spacing w:val="-8"/>
          <w:sz w:val="26"/>
          <w:szCs w:val="26"/>
        </w:rPr>
        <w:t>кт-допуск дает право и является основанием для</w:t>
      </w:r>
      <w:r w:rsidR="00B26E83" w:rsidRPr="00F439F1">
        <w:rPr>
          <w:rFonts w:ascii="Times New Roman" w:hAnsi="Times New Roman"/>
          <w:sz w:val="26"/>
          <w:szCs w:val="26"/>
        </w:rPr>
        <w:t xml:space="preserve"> получе</w:t>
      </w:r>
      <w:r w:rsidR="00320898" w:rsidRPr="00F439F1">
        <w:rPr>
          <w:rFonts w:ascii="Times New Roman" w:hAnsi="Times New Roman"/>
          <w:sz w:val="26"/>
          <w:szCs w:val="26"/>
        </w:rPr>
        <w:t>ния</w:t>
      </w:r>
      <w:r w:rsidR="00B26E83" w:rsidRPr="00F439F1">
        <w:rPr>
          <w:rFonts w:ascii="Times New Roman" w:hAnsi="Times New Roman"/>
          <w:sz w:val="26"/>
          <w:szCs w:val="26"/>
        </w:rPr>
        <w:t xml:space="preserve"> пропусков на автотранспортные средства для завоза оборудования и материа</w:t>
      </w:r>
      <w:r w:rsidR="00786ABA" w:rsidRPr="00F439F1">
        <w:rPr>
          <w:rFonts w:ascii="Times New Roman" w:hAnsi="Times New Roman"/>
          <w:sz w:val="26"/>
          <w:szCs w:val="26"/>
        </w:rPr>
        <w:t>лов по спискам ввозимого оборудо</w:t>
      </w:r>
      <w:r w:rsidR="00B26E83" w:rsidRPr="00F439F1">
        <w:rPr>
          <w:rFonts w:ascii="Times New Roman" w:hAnsi="Times New Roman"/>
          <w:sz w:val="26"/>
          <w:szCs w:val="26"/>
        </w:rPr>
        <w:t>вания.</w:t>
      </w:r>
    </w:p>
    <w:p w14:paraId="3A92A526" w14:textId="15AB15EE" w:rsidR="00867585" w:rsidRPr="00F439F1" w:rsidRDefault="00AA631E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2.5</w:t>
      </w:r>
      <w:r w:rsidR="00A16AA7" w:rsidRPr="00F439F1">
        <w:rPr>
          <w:sz w:val="26"/>
          <w:szCs w:val="26"/>
        </w:rPr>
        <w:t>.</w:t>
      </w:r>
      <w:r w:rsidR="00AD713F" w:rsidRPr="00F439F1">
        <w:rPr>
          <w:sz w:val="26"/>
          <w:szCs w:val="26"/>
        </w:rPr>
        <w:t xml:space="preserve"> </w:t>
      </w:r>
      <w:r w:rsidR="00F74C26" w:rsidRPr="00F439F1">
        <w:rPr>
          <w:sz w:val="26"/>
          <w:szCs w:val="26"/>
        </w:rPr>
        <w:t>Те</w:t>
      </w:r>
      <w:r w:rsidR="00A2408D" w:rsidRPr="00F439F1">
        <w:rPr>
          <w:sz w:val="26"/>
          <w:szCs w:val="26"/>
        </w:rPr>
        <w:t>хническая д</w:t>
      </w:r>
      <w:r w:rsidR="00105E3E" w:rsidRPr="00F439F1">
        <w:rPr>
          <w:sz w:val="26"/>
          <w:szCs w:val="26"/>
        </w:rPr>
        <w:t xml:space="preserve">ирекция </w:t>
      </w:r>
      <w:r w:rsidR="000B4AA0" w:rsidRPr="00F439F1">
        <w:rPr>
          <w:sz w:val="26"/>
          <w:szCs w:val="26"/>
        </w:rPr>
        <w:t>Мероприятия</w:t>
      </w:r>
      <w:r w:rsidR="00A2408D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имее</w:t>
      </w:r>
      <w:r w:rsidR="0040792D" w:rsidRPr="00F439F1">
        <w:rPr>
          <w:sz w:val="26"/>
          <w:szCs w:val="26"/>
        </w:rPr>
        <w:t xml:space="preserve">т право отказать </w:t>
      </w:r>
      <w:r w:rsidR="00406147" w:rsidRPr="00F439F1">
        <w:rPr>
          <w:sz w:val="26"/>
          <w:szCs w:val="26"/>
        </w:rPr>
        <w:t>подрядной</w:t>
      </w:r>
      <w:r w:rsidR="00B26E83" w:rsidRPr="00F439F1">
        <w:rPr>
          <w:sz w:val="26"/>
          <w:szCs w:val="26"/>
        </w:rPr>
        <w:t xml:space="preserve"> организа</w:t>
      </w:r>
      <w:r w:rsidR="0040792D" w:rsidRPr="00F439F1">
        <w:rPr>
          <w:sz w:val="26"/>
          <w:szCs w:val="26"/>
        </w:rPr>
        <w:t>ции</w:t>
      </w:r>
      <w:r w:rsidR="00B26E83" w:rsidRPr="00F439F1">
        <w:rPr>
          <w:sz w:val="26"/>
          <w:szCs w:val="26"/>
        </w:rPr>
        <w:t xml:space="preserve"> в выдаче </w:t>
      </w:r>
      <w:r w:rsidR="00AD713F" w:rsidRPr="00F439F1">
        <w:rPr>
          <w:sz w:val="26"/>
          <w:szCs w:val="26"/>
        </w:rPr>
        <w:t>а</w:t>
      </w:r>
      <w:r w:rsidR="00B26E83" w:rsidRPr="00F439F1">
        <w:rPr>
          <w:sz w:val="26"/>
          <w:szCs w:val="26"/>
        </w:rPr>
        <w:t>кта-допуска в случае:</w:t>
      </w:r>
    </w:p>
    <w:p w14:paraId="26D68663" w14:textId="77777777" w:rsidR="00B26E83" w:rsidRPr="00F439F1" w:rsidRDefault="00B26E83" w:rsidP="00015597">
      <w:pPr>
        <w:pStyle w:val="main"/>
        <w:numPr>
          <w:ilvl w:val="0"/>
          <w:numId w:val="22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несвоевременного или неполного предоставления документации;</w:t>
      </w:r>
    </w:p>
    <w:p w14:paraId="0EEE46CE" w14:textId="3122DE2E" w:rsidR="00B26E83" w:rsidRPr="00F439F1" w:rsidRDefault="00B26E83" w:rsidP="00015597">
      <w:pPr>
        <w:pStyle w:val="main"/>
        <w:numPr>
          <w:ilvl w:val="0"/>
          <w:numId w:val="22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 xml:space="preserve">несоответствия представленных документов и сведений требованиям нормативных документов Российской Федерации, </w:t>
      </w:r>
      <w:r w:rsidR="005A46F9" w:rsidRPr="00F439F1">
        <w:rPr>
          <w:spacing w:val="-8"/>
          <w:sz w:val="26"/>
          <w:szCs w:val="26"/>
        </w:rPr>
        <w:t>проектной документации</w:t>
      </w:r>
      <w:r w:rsidRPr="00F439F1">
        <w:rPr>
          <w:sz w:val="26"/>
          <w:szCs w:val="26"/>
        </w:rPr>
        <w:t xml:space="preserve">, </w:t>
      </w:r>
      <w:r w:rsidR="000B4AA0" w:rsidRPr="00F439F1">
        <w:rPr>
          <w:spacing w:val="-8"/>
          <w:sz w:val="26"/>
          <w:szCs w:val="26"/>
        </w:rPr>
        <w:t>Техническим</w:t>
      </w:r>
      <w:r w:rsidRPr="00F439F1">
        <w:rPr>
          <w:spacing w:val="-8"/>
          <w:sz w:val="26"/>
          <w:szCs w:val="26"/>
        </w:rPr>
        <w:t xml:space="preserve"> услови</w:t>
      </w:r>
      <w:r w:rsidR="000B4AA0" w:rsidRPr="00F439F1">
        <w:rPr>
          <w:spacing w:val="-8"/>
          <w:sz w:val="26"/>
          <w:szCs w:val="26"/>
        </w:rPr>
        <w:t>ям</w:t>
      </w:r>
      <w:r w:rsidR="003F4B09" w:rsidRPr="00F439F1">
        <w:rPr>
          <w:spacing w:val="-8"/>
          <w:sz w:val="26"/>
          <w:szCs w:val="26"/>
        </w:rPr>
        <w:t xml:space="preserve"> на застройку </w:t>
      </w:r>
      <w:r w:rsidR="009B1196" w:rsidRPr="00F439F1">
        <w:rPr>
          <w:spacing w:val="-8"/>
          <w:sz w:val="26"/>
          <w:szCs w:val="26"/>
        </w:rPr>
        <w:t>помещений</w:t>
      </w:r>
      <w:r w:rsidR="003F4B09" w:rsidRPr="00F439F1">
        <w:rPr>
          <w:spacing w:val="-8"/>
          <w:sz w:val="26"/>
          <w:szCs w:val="26"/>
        </w:rPr>
        <w:t xml:space="preserve"> и </w:t>
      </w:r>
      <w:r w:rsidR="000B4AA0" w:rsidRPr="00F439F1">
        <w:rPr>
          <w:spacing w:val="-8"/>
          <w:sz w:val="26"/>
          <w:szCs w:val="26"/>
        </w:rPr>
        <w:t>открытых</w:t>
      </w:r>
      <w:r w:rsidR="003F4B09" w:rsidRPr="00F439F1">
        <w:rPr>
          <w:spacing w:val="-8"/>
          <w:sz w:val="26"/>
          <w:szCs w:val="26"/>
        </w:rPr>
        <w:t xml:space="preserve"> площадей </w:t>
      </w:r>
      <w:r w:rsidR="00D46C1C" w:rsidRPr="00F439F1">
        <w:rPr>
          <w:spacing w:val="-8"/>
          <w:sz w:val="26"/>
          <w:szCs w:val="26"/>
        </w:rPr>
        <w:t>ц</w:t>
      </w:r>
      <w:r w:rsidR="003F4B09" w:rsidRPr="00F439F1">
        <w:rPr>
          <w:spacing w:val="-8"/>
          <w:sz w:val="26"/>
          <w:szCs w:val="26"/>
        </w:rPr>
        <w:t>ентральной</w:t>
      </w:r>
      <w:r w:rsidR="00105E3E" w:rsidRPr="00F439F1">
        <w:rPr>
          <w:spacing w:val="-8"/>
          <w:sz w:val="26"/>
          <w:szCs w:val="26"/>
        </w:rPr>
        <w:t xml:space="preserve"> </w:t>
      </w:r>
      <w:r w:rsidR="003F4B09" w:rsidRPr="00F439F1">
        <w:rPr>
          <w:spacing w:val="-8"/>
          <w:sz w:val="26"/>
          <w:szCs w:val="26"/>
        </w:rPr>
        <w:t>площадки проведения</w:t>
      </w:r>
      <w:r w:rsidR="001807A5" w:rsidRPr="00F439F1">
        <w:rPr>
          <w:b/>
          <w:sz w:val="28"/>
          <w:szCs w:val="28"/>
        </w:rPr>
        <w:t xml:space="preserve"> </w:t>
      </w:r>
      <w:r w:rsidR="000B4AA0" w:rsidRPr="00F439F1">
        <w:rPr>
          <w:sz w:val="26"/>
          <w:szCs w:val="26"/>
        </w:rPr>
        <w:t>Мероприятия</w:t>
      </w:r>
      <w:r w:rsidR="003802D2" w:rsidRPr="00F439F1">
        <w:rPr>
          <w:sz w:val="26"/>
          <w:szCs w:val="26"/>
        </w:rPr>
        <w:t xml:space="preserve">, Требованиям пожарной безопасности для подрядных организаций, выполняющих проектные и строительно-монтажные работы, а также эксплуатацию временных объектов на </w:t>
      </w:r>
      <w:r w:rsidR="000B4AA0" w:rsidRPr="00F439F1">
        <w:rPr>
          <w:sz w:val="26"/>
          <w:szCs w:val="26"/>
        </w:rPr>
        <w:t>площадке проведения Мероприятия</w:t>
      </w:r>
      <w:r w:rsidR="00596413" w:rsidRPr="00F439F1">
        <w:rPr>
          <w:spacing w:val="-8"/>
          <w:sz w:val="26"/>
          <w:szCs w:val="26"/>
        </w:rPr>
        <w:t>.</w:t>
      </w:r>
    </w:p>
    <w:p w14:paraId="661F0135" w14:textId="66139BC9" w:rsidR="00A46D9C" w:rsidRPr="00F439F1" w:rsidRDefault="00AA631E" w:rsidP="0001559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>2.6</w:t>
      </w:r>
      <w:r w:rsidR="00A16AA7" w:rsidRPr="00F439F1">
        <w:rPr>
          <w:rFonts w:ascii="Times New Roman" w:hAnsi="Times New Roman"/>
          <w:sz w:val="26"/>
          <w:szCs w:val="26"/>
        </w:rPr>
        <w:t>.</w:t>
      </w:r>
      <w:r w:rsidR="00320898" w:rsidRPr="00F439F1">
        <w:rPr>
          <w:rFonts w:ascii="Times New Roman" w:hAnsi="Times New Roman"/>
          <w:sz w:val="26"/>
          <w:szCs w:val="26"/>
        </w:rPr>
        <w:t xml:space="preserve"> </w:t>
      </w:r>
      <w:r w:rsidR="00246303" w:rsidRPr="00F439F1">
        <w:rPr>
          <w:rFonts w:ascii="Times New Roman" w:hAnsi="Times New Roman"/>
          <w:sz w:val="26"/>
          <w:szCs w:val="26"/>
        </w:rPr>
        <w:t xml:space="preserve">Во время проведения монтажных и демонтажных работ на каждом объекте застройки должен находиться Журнал регистрации проведения инструктажа по </w:t>
      </w:r>
      <w:r w:rsidR="00246303" w:rsidRPr="00F439F1">
        <w:rPr>
          <w:rFonts w:ascii="Times New Roman" w:hAnsi="Times New Roman"/>
          <w:sz w:val="26"/>
          <w:szCs w:val="26"/>
        </w:rPr>
        <w:lastRenderedPageBreak/>
        <w:t>технике безопасности, оформленный в соответствии с требованиями СНиП 12-01-2004 (актуализированная редакция – Свод правил СП 48.13330.2019 «СНиП 12-01-2004. Организация строительства», 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="00246303"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="00246303"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г), а также журнал проведения целевого инструктажа по пожарной безопасности с сотрудниками предприятия</w:t>
      </w:r>
      <w:r w:rsidR="00A46D9C" w:rsidRPr="00F439F1">
        <w:rPr>
          <w:rFonts w:ascii="Times New Roman" w:hAnsi="Times New Roman"/>
          <w:sz w:val="26"/>
          <w:szCs w:val="26"/>
        </w:rPr>
        <w:t>.</w:t>
      </w:r>
    </w:p>
    <w:p w14:paraId="4E7E4D2F" w14:textId="248B9CF2" w:rsidR="008F50D3" w:rsidRPr="00F439F1" w:rsidRDefault="00A46D9C" w:rsidP="0001559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439F1">
        <w:rPr>
          <w:rFonts w:ascii="Times New Roman" w:hAnsi="Times New Roman"/>
          <w:sz w:val="26"/>
          <w:szCs w:val="26"/>
        </w:rPr>
        <w:t xml:space="preserve">2.7. </w:t>
      </w:r>
      <w:r w:rsidR="00246303" w:rsidRPr="00F439F1">
        <w:rPr>
          <w:rFonts w:ascii="Times New Roman" w:hAnsi="Times New Roman"/>
          <w:sz w:val="26"/>
          <w:szCs w:val="26"/>
        </w:rPr>
        <w:t xml:space="preserve">В процессе производства работ Подрядчиком результаты работ, скрываемые последующими работами, оформляются Актами освидетельствования скрытых работ (Приложение </w:t>
      </w:r>
      <w:proofErr w:type="gramStart"/>
      <w:r w:rsidR="00246303" w:rsidRPr="00F439F1">
        <w:rPr>
          <w:rFonts w:ascii="Times New Roman" w:hAnsi="Times New Roman"/>
          <w:sz w:val="26"/>
          <w:szCs w:val="26"/>
        </w:rPr>
        <w:t>В из</w:t>
      </w:r>
      <w:proofErr w:type="gramEnd"/>
      <w:r w:rsidR="00246303" w:rsidRPr="00F439F1">
        <w:rPr>
          <w:rFonts w:ascii="Times New Roman" w:hAnsi="Times New Roman"/>
          <w:sz w:val="26"/>
          <w:szCs w:val="26"/>
        </w:rPr>
        <w:t xml:space="preserve"> СНиП 12-01-2004 (актуализированная редакция – Свод правил СП 48.13330.2019 «СНиП 12-01-2004. Организация строительства», 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="00246303" w:rsidRPr="00F439F1">
        <w:rPr>
          <w:rFonts w:ascii="Times New Roman" w:hAnsi="Times New Roman"/>
          <w:sz w:val="26"/>
          <w:szCs w:val="26"/>
        </w:rPr>
        <w:t>пр</w:t>
      </w:r>
      <w:proofErr w:type="spellEnd"/>
      <w:r w:rsidR="00246303" w:rsidRPr="00F439F1">
        <w:rPr>
          <w:rFonts w:ascii="Times New Roman" w:hAnsi="Times New Roman"/>
          <w:sz w:val="26"/>
          <w:szCs w:val="26"/>
        </w:rPr>
        <w:t xml:space="preserve"> и введен в действие с 25 июня 2020 г) с обязательным приложением фотографий</w:t>
      </w:r>
    </w:p>
    <w:p w14:paraId="5E63D25F" w14:textId="199B8CC0" w:rsidR="00B5756E" w:rsidRPr="00F439F1" w:rsidRDefault="00A46D9C" w:rsidP="003E13D2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 xml:space="preserve">2.8. </w:t>
      </w:r>
      <w:r w:rsidR="00F40EF2" w:rsidRPr="00F439F1">
        <w:rPr>
          <w:sz w:val="26"/>
          <w:szCs w:val="26"/>
        </w:rPr>
        <w:t>По завершени</w:t>
      </w:r>
      <w:r w:rsidR="007012EE" w:rsidRPr="00F439F1">
        <w:rPr>
          <w:sz w:val="26"/>
          <w:szCs w:val="26"/>
        </w:rPr>
        <w:t>и</w:t>
      </w:r>
      <w:r w:rsidR="00A26ED0" w:rsidRPr="00F439F1">
        <w:rPr>
          <w:sz w:val="26"/>
          <w:szCs w:val="26"/>
        </w:rPr>
        <w:t xml:space="preserve"> </w:t>
      </w:r>
      <w:r w:rsidR="007012EE" w:rsidRPr="00F439F1">
        <w:rPr>
          <w:sz w:val="26"/>
          <w:szCs w:val="26"/>
        </w:rPr>
        <w:t xml:space="preserve">подрядной организацией </w:t>
      </w:r>
      <w:r w:rsidR="00406147" w:rsidRPr="00F439F1">
        <w:rPr>
          <w:sz w:val="26"/>
          <w:szCs w:val="26"/>
        </w:rPr>
        <w:t xml:space="preserve">предусмотренных проектной документацией </w:t>
      </w:r>
      <w:r w:rsidR="00B068D3" w:rsidRPr="00F439F1">
        <w:rPr>
          <w:sz w:val="26"/>
          <w:szCs w:val="26"/>
        </w:rPr>
        <w:t>работ</w:t>
      </w:r>
      <w:r w:rsidR="00731091" w:rsidRPr="00F439F1">
        <w:rPr>
          <w:sz w:val="26"/>
          <w:szCs w:val="26"/>
        </w:rPr>
        <w:t xml:space="preserve"> производится завершающая оценка соответствия законченного строи</w:t>
      </w:r>
      <w:r w:rsidR="00406147" w:rsidRPr="00F439F1">
        <w:rPr>
          <w:sz w:val="26"/>
          <w:szCs w:val="26"/>
        </w:rPr>
        <w:t>тельством</w:t>
      </w:r>
      <w:r w:rsidR="00731091" w:rsidRPr="00F439F1">
        <w:rPr>
          <w:sz w:val="26"/>
          <w:szCs w:val="26"/>
        </w:rPr>
        <w:t xml:space="preserve"> объекта</w:t>
      </w:r>
      <w:r w:rsidR="00F40EF2" w:rsidRPr="00F439F1">
        <w:rPr>
          <w:sz w:val="26"/>
          <w:szCs w:val="26"/>
        </w:rPr>
        <w:t xml:space="preserve"> проекту</w:t>
      </w:r>
      <w:r w:rsidR="00834A50" w:rsidRPr="00F439F1">
        <w:rPr>
          <w:sz w:val="26"/>
          <w:szCs w:val="26"/>
        </w:rPr>
        <w:t xml:space="preserve"> и проводятся статические</w:t>
      </w:r>
      <w:r w:rsidR="005E441A" w:rsidRPr="00F439F1">
        <w:rPr>
          <w:sz w:val="26"/>
          <w:szCs w:val="26"/>
        </w:rPr>
        <w:t xml:space="preserve">, </w:t>
      </w:r>
      <w:r w:rsidR="00834A50" w:rsidRPr="00F439F1">
        <w:rPr>
          <w:sz w:val="26"/>
          <w:szCs w:val="26"/>
        </w:rPr>
        <w:t xml:space="preserve">динамические </w:t>
      </w:r>
      <w:r w:rsidR="003E13D2" w:rsidRPr="00F439F1">
        <w:rPr>
          <w:sz w:val="26"/>
          <w:szCs w:val="26"/>
        </w:rPr>
        <w:t xml:space="preserve">и </w:t>
      </w:r>
      <w:proofErr w:type="spellStart"/>
      <w:r w:rsidR="003E13D2" w:rsidRPr="00F439F1">
        <w:rPr>
          <w:sz w:val="26"/>
          <w:szCs w:val="26"/>
        </w:rPr>
        <w:t>электро</w:t>
      </w:r>
      <w:r w:rsidR="00834A50" w:rsidRPr="00F439F1">
        <w:rPr>
          <w:sz w:val="26"/>
          <w:szCs w:val="26"/>
        </w:rPr>
        <w:t>испытания</w:t>
      </w:r>
      <w:proofErr w:type="spellEnd"/>
      <w:r w:rsidR="003E13D2" w:rsidRPr="00F439F1">
        <w:rPr>
          <w:sz w:val="26"/>
          <w:szCs w:val="26"/>
        </w:rPr>
        <w:t xml:space="preserve">, включая испытание сопротивления изоляции электропроводов и кабелей, проверку цепи фаза-нуль в электроустановках с номинальным напряжением до 1 </w:t>
      </w:r>
      <w:proofErr w:type="spellStart"/>
      <w:r w:rsidR="003E13D2" w:rsidRPr="00F439F1">
        <w:rPr>
          <w:sz w:val="26"/>
          <w:szCs w:val="26"/>
        </w:rPr>
        <w:t>кВ</w:t>
      </w:r>
      <w:proofErr w:type="spellEnd"/>
      <w:r w:rsidR="003E13D2" w:rsidRPr="00F439F1">
        <w:rPr>
          <w:sz w:val="26"/>
          <w:szCs w:val="26"/>
        </w:rPr>
        <w:t xml:space="preserve"> с системой ТN (измерение полного сопротивления петли фаза-нуль с последующим определе</w:t>
      </w:r>
      <w:r w:rsidR="00CD2266" w:rsidRPr="00F439F1">
        <w:rPr>
          <w:sz w:val="26"/>
          <w:szCs w:val="26"/>
        </w:rPr>
        <w:t>нием тока короткого замыка</w:t>
      </w:r>
      <w:r w:rsidR="003E13D2" w:rsidRPr="00F439F1">
        <w:rPr>
          <w:sz w:val="26"/>
          <w:szCs w:val="26"/>
        </w:rPr>
        <w:t>ния), испытание (проверк</w:t>
      </w:r>
      <w:r w:rsidR="00D46C1C" w:rsidRPr="00F439F1">
        <w:rPr>
          <w:sz w:val="26"/>
          <w:szCs w:val="26"/>
        </w:rPr>
        <w:t>у</w:t>
      </w:r>
      <w:r w:rsidR="003E13D2" w:rsidRPr="00F439F1">
        <w:rPr>
          <w:sz w:val="26"/>
          <w:szCs w:val="26"/>
        </w:rPr>
        <w:t>) устройств защитного отключения (УЗО), проверк</w:t>
      </w:r>
      <w:r w:rsidR="00D46C1C" w:rsidRPr="00F439F1">
        <w:rPr>
          <w:sz w:val="26"/>
          <w:szCs w:val="26"/>
        </w:rPr>
        <w:t>у</w:t>
      </w:r>
      <w:r w:rsidR="003E13D2" w:rsidRPr="00F439F1">
        <w:rPr>
          <w:sz w:val="26"/>
          <w:szCs w:val="26"/>
        </w:rPr>
        <w:t xml:space="preserve"> действия </w:t>
      </w:r>
      <w:proofErr w:type="spellStart"/>
      <w:r w:rsidR="003E13D2" w:rsidRPr="00F439F1">
        <w:rPr>
          <w:sz w:val="26"/>
          <w:szCs w:val="26"/>
        </w:rPr>
        <w:t>расцепителей</w:t>
      </w:r>
      <w:proofErr w:type="spellEnd"/>
      <w:r w:rsidR="003E13D2" w:rsidRPr="00F439F1">
        <w:rPr>
          <w:sz w:val="26"/>
          <w:szCs w:val="26"/>
        </w:rPr>
        <w:t xml:space="preserve"> автоматических выключателей, проверк</w:t>
      </w:r>
      <w:r w:rsidR="00D46C1C" w:rsidRPr="00F439F1">
        <w:rPr>
          <w:sz w:val="26"/>
          <w:szCs w:val="26"/>
        </w:rPr>
        <w:t>у</w:t>
      </w:r>
      <w:r w:rsidR="003E13D2" w:rsidRPr="00F439F1">
        <w:rPr>
          <w:sz w:val="26"/>
          <w:szCs w:val="26"/>
        </w:rPr>
        <w:t xml:space="preserve"> наличия цепи между заземленным оборудованием и заземлителем. </w:t>
      </w:r>
      <w:r w:rsidR="00731091" w:rsidRPr="00F439F1">
        <w:rPr>
          <w:sz w:val="26"/>
          <w:szCs w:val="26"/>
        </w:rPr>
        <w:t xml:space="preserve">По </w:t>
      </w:r>
      <w:r w:rsidR="00281286" w:rsidRPr="00F439F1">
        <w:rPr>
          <w:sz w:val="26"/>
          <w:szCs w:val="26"/>
        </w:rPr>
        <w:t xml:space="preserve">результатам оценки оформляется </w:t>
      </w:r>
      <w:r w:rsidR="008A5D5D" w:rsidRPr="00F439F1">
        <w:rPr>
          <w:sz w:val="26"/>
          <w:szCs w:val="26"/>
        </w:rPr>
        <w:t>А</w:t>
      </w:r>
      <w:r w:rsidR="00731091" w:rsidRPr="00F439F1">
        <w:rPr>
          <w:sz w:val="26"/>
          <w:szCs w:val="26"/>
        </w:rPr>
        <w:t xml:space="preserve">кт </w:t>
      </w:r>
      <w:r w:rsidR="008A5D5D" w:rsidRPr="00F439F1">
        <w:rPr>
          <w:sz w:val="26"/>
          <w:szCs w:val="26"/>
        </w:rPr>
        <w:t>приемки в эксплуатацию законченного строи</w:t>
      </w:r>
      <w:r w:rsidR="00281286" w:rsidRPr="00F439F1">
        <w:rPr>
          <w:sz w:val="26"/>
          <w:szCs w:val="26"/>
        </w:rPr>
        <w:t>тельством временного сооружения</w:t>
      </w:r>
      <w:r w:rsidR="008A5D5D" w:rsidRPr="00F439F1">
        <w:rPr>
          <w:sz w:val="26"/>
          <w:szCs w:val="26"/>
        </w:rPr>
        <w:t xml:space="preserve"> по форме из СНиП 12-01-2004</w:t>
      </w:r>
      <w:r w:rsidR="009E4393" w:rsidRPr="00F439F1">
        <w:rPr>
          <w:sz w:val="26"/>
          <w:szCs w:val="26"/>
        </w:rPr>
        <w:t xml:space="preserve"> (</w:t>
      </w:r>
      <w:r w:rsidR="0061323D" w:rsidRPr="00F439F1">
        <w:rPr>
          <w:sz w:val="26"/>
          <w:szCs w:val="26"/>
        </w:rPr>
        <w:t>актуализированная редакция</w:t>
      </w:r>
      <w:r w:rsidR="00D46C1C" w:rsidRPr="00F439F1">
        <w:rPr>
          <w:sz w:val="26"/>
          <w:szCs w:val="26"/>
        </w:rPr>
        <w:t xml:space="preserve"> – </w:t>
      </w:r>
      <w:r w:rsidR="009E4393" w:rsidRPr="00F439F1">
        <w:rPr>
          <w:sz w:val="26"/>
          <w:szCs w:val="26"/>
        </w:rPr>
        <w:t>Свод правил СП 48.13330.2011 «СНиП 12-01-</w:t>
      </w:r>
      <w:r w:rsidR="006356CC" w:rsidRPr="00F439F1">
        <w:rPr>
          <w:sz w:val="26"/>
          <w:szCs w:val="26"/>
        </w:rPr>
        <w:t>2004. Организация строительства</w:t>
      </w:r>
      <w:r w:rsidR="009E4393" w:rsidRPr="00F439F1">
        <w:rPr>
          <w:sz w:val="26"/>
          <w:szCs w:val="26"/>
        </w:rPr>
        <w:t xml:space="preserve">», </w:t>
      </w:r>
      <w:r w:rsidR="00C76B0C" w:rsidRPr="00F439F1">
        <w:rPr>
          <w:sz w:val="26"/>
          <w:szCs w:val="26"/>
        </w:rPr>
        <w:t>утвержден приказом Министерства строительства и жилищно-коммунального хозяйства Российской Федерации от 24 декабря 2019 г. N 861/</w:t>
      </w:r>
      <w:proofErr w:type="spellStart"/>
      <w:r w:rsidR="00C76B0C" w:rsidRPr="00F439F1">
        <w:rPr>
          <w:sz w:val="26"/>
          <w:szCs w:val="26"/>
        </w:rPr>
        <w:t>пр</w:t>
      </w:r>
      <w:proofErr w:type="spellEnd"/>
      <w:r w:rsidR="00C76B0C" w:rsidRPr="00F439F1">
        <w:rPr>
          <w:sz w:val="26"/>
          <w:szCs w:val="26"/>
        </w:rPr>
        <w:t xml:space="preserve"> и введен в действие с 25 июня 2020 г).</w:t>
      </w:r>
    </w:p>
    <w:p w14:paraId="368A7F99" w14:textId="6CE03E19" w:rsidR="00B26E83" w:rsidRPr="00F439F1" w:rsidRDefault="00AA631E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>2.</w:t>
      </w:r>
      <w:r w:rsidR="00A46D9C" w:rsidRPr="00F439F1">
        <w:rPr>
          <w:sz w:val="26"/>
          <w:szCs w:val="26"/>
        </w:rPr>
        <w:t>9</w:t>
      </w:r>
      <w:r w:rsidR="00BC194D" w:rsidRPr="00F439F1">
        <w:rPr>
          <w:sz w:val="26"/>
          <w:szCs w:val="26"/>
        </w:rPr>
        <w:t>.</w:t>
      </w:r>
      <w:r w:rsidR="00E40399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В случае если в процессе</w:t>
      </w:r>
      <w:r w:rsidR="00BC194D" w:rsidRPr="00F439F1">
        <w:rPr>
          <w:sz w:val="26"/>
          <w:szCs w:val="26"/>
        </w:rPr>
        <w:t xml:space="preserve"> технического</w:t>
      </w:r>
      <w:r w:rsidR="00B26E83" w:rsidRPr="00F439F1">
        <w:rPr>
          <w:sz w:val="26"/>
          <w:szCs w:val="26"/>
        </w:rPr>
        <w:t xml:space="preserve"> к</w:t>
      </w:r>
      <w:r w:rsidR="00BC194D" w:rsidRPr="00F439F1">
        <w:rPr>
          <w:sz w:val="26"/>
          <w:szCs w:val="26"/>
        </w:rPr>
        <w:t>о</w:t>
      </w:r>
      <w:r w:rsidR="00BD63D1" w:rsidRPr="00F439F1">
        <w:rPr>
          <w:sz w:val="26"/>
          <w:szCs w:val="26"/>
        </w:rPr>
        <w:t>нтроля за производством работ</w:t>
      </w:r>
      <w:r w:rsidR="002239E5" w:rsidRPr="00F439F1">
        <w:rPr>
          <w:sz w:val="26"/>
          <w:szCs w:val="26"/>
        </w:rPr>
        <w:t xml:space="preserve"> </w:t>
      </w:r>
      <w:r w:rsidR="00BD63D1" w:rsidRPr="00F439F1">
        <w:rPr>
          <w:sz w:val="26"/>
          <w:szCs w:val="26"/>
        </w:rPr>
        <w:t>Технической д</w:t>
      </w:r>
      <w:r w:rsidR="00B26E83" w:rsidRPr="00F439F1">
        <w:rPr>
          <w:sz w:val="26"/>
          <w:szCs w:val="26"/>
        </w:rPr>
        <w:t>ирекци</w:t>
      </w:r>
      <w:r w:rsidR="006356CC" w:rsidRPr="00F439F1">
        <w:rPr>
          <w:sz w:val="26"/>
          <w:szCs w:val="26"/>
        </w:rPr>
        <w:t xml:space="preserve">ей </w:t>
      </w:r>
      <w:r w:rsidR="00281286" w:rsidRPr="00F439F1">
        <w:rPr>
          <w:sz w:val="26"/>
          <w:szCs w:val="26"/>
        </w:rPr>
        <w:t>Мероприятия</w:t>
      </w:r>
      <w:r w:rsidR="00A2408D" w:rsidRPr="00F439F1">
        <w:rPr>
          <w:sz w:val="26"/>
          <w:szCs w:val="26"/>
        </w:rPr>
        <w:t xml:space="preserve"> </w:t>
      </w:r>
      <w:r w:rsidR="00B26E83" w:rsidRPr="00F439F1">
        <w:rPr>
          <w:sz w:val="26"/>
          <w:szCs w:val="26"/>
        </w:rPr>
        <w:t>будут выявлены замечания по ходу и содержанию работ либо обстоятельства, делающие нево</w:t>
      </w:r>
      <w:r w:rsidR="00BC194D" w:rsidRPr="00F439F1">
        <w:rPr>
          <w:sz w:val="26"/>
          <w:szCs w:val="26"/>
        </w:rPr>
        <w:t xml:space="preserve">зможным производство </w:t>
      </w:r>
      <w:r w:rsidR="00B26E83" w:rsidRPr="00F439F1">
        <w:rPr>
          <w:sz w:val="26"/>
          <w:szCs w:val="26"/>
        </w:rPr>
        <w:t xml:space="preserve">работ </w:t>
      </w:r>
      <w:r w:rsidR="007012EE" w:rsidRPr="00F439F1">
        <w:rPr>
          <w:sz w:val="26"/>
          <w:szCs w:val="26"/>
        </w:rPr>
        <w:t xml:space="preserve">с </w:t>
      </w:r>
      <w:r w:rsidR="00A26ED0" w:rsidRPr="00F439F1">
        <w:rPr>
          <w:sz w:val="26"/>
          <w:szCs w:val="26"/>
        </w:rPr>
        <w:t>нару</w:t>
      </w:r>
      <w:r w:rsidR="00BC194D" w:rsidRPr="00F439F1">
        <w:rPr>
          <w:sz w:val="26"/>
          <w:szCs w:val="26"/>
        </w:rPr>
        <w:t>шением требований</w:t>
      </w:r>
      <w:r w:rsidR="00B26E83" w:rsidRPr="00F439F1">
        <w:rPr>
          <w:sz w:val="26"/>
          <w:szCs w:val="26"/>
        </w:rPr>
        <w:t>:</w:t>
      </w:r>
    </w:p>
    <w:p w14:paraId="7A4DD86F" w14:textId="639A99B3" w:rsidR="00B26E83" w:rsidRPr="00F439F1" w:rsidRDefault="00D46C1C" w:rsidP="00015597">
      <w:pPr>
        <w:pStyle w:val="main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с</w:t>
      </w:r>
      <w:r w:rsidR="00B26E83" w:rsidRPr="00F439F1">
        <w:rPr>
          <w:sz w:val="26"/>
          <w:szCs w:val="26"/>
        </w:rPr>
        <w:t>троительных норм и правил РФ</w:t>
      </w:r>
      <w:r w:rsidRPr="00F439F1">
        <w:rPr>
          <w:sz w:val="26"/>
          <w:szCs w:val="26"/>
        </w:rPr>
        <w:t>,</w:t>
      </w:r>
    </w:p>
    <w:p w14:paraId="177521F2" w14:textId="0EB5EDED" w:rsidR="00B26E83" w:rsidRPr="00F439F1" w:rsidRDefault="005A46F9" w:rsidP="00015597">
      <w:pPr>
        <w:pStyle w:val="main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z w:val="26"/>
          <w:szCs w:val="26"/>
        </w:rPr>
        <w:t>проектной документации</w:t>
      </w:r>
      <w:r w:rsidR="00D46C1C" w:rsidRPr="00F439F1">
        <w:rPr>
          <w:sz w:val="26"/>
          <w:szCs w:val="26"/>
        </w:rPr>
        <w:t>,</w:t>
      </w:r>
    </w:p>
    <w:p w14:paraId="03A41211" w14:textId="72600B5A" w:rsidR="00B26E83" w:rsidRPr="00F439F1" w:rsidRDefault="00D46C1C" w:rsidP="00015597">
      <w:pPr>
        <w:pStyle w:val="main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F439F1">
        <w:rPr>
          <w:spacing w:val="-8"/>
          <w:sz w:val="26"/>
          <w:szCs w:val="26"/>
        </w:rPr>
        <w:t>т</w:t>
      </w:r>
      <w:r w:rsidR="002F034E" w:rsidRPr="00F439F1">
        <w:rPr>
          <w:spacing w:val="-8"/>
          <w:sz w:val="26"/>
          <w:szCs w:val="26"/>
        </w:rPr>
        <w:t>ехнических условий</w:t>
      </w:r>
      <w:r w:rsidR="006A2499" w:rsidRPr="00F439F1">
        <w:rPr>
          <w:spacing w:val="-8"/>
          <w:sz w:val="26"/>
          <w:szCs w:val="26"/>
        </w:rPr>
        <w:t xml:space="preserve"> на застройку</w:t>
      </w:r>
      <w:r w:rsidRPr="00F439F1">
        <w:rPr>
          <w:spacing w:val="-8"/>
          <w:sz w:val="26"/>
          <w:szCs w:val="26"/>
        </w:rPr>
        <w:t>,</w:t>
      </w:r>
    </w:p>
    <w:p w14:paraId="69A06305" w14:textId="49694A61" w:rsidR="003802D2" w:rsidRPr="00F439F1" w:rsidRDefault="003802D2" w:rsidP="003802D2">
      <w:pPr>
        <w:pStyle w:val="main"/>
        <w:numPr>
          <w:ilvl w:val="0"/>
          <w:numId w:val="26"/>
        </w:numPr>
        <w:tabs>
          <w:tab w:val="left" w:pos="993"/>
        </w:tabs>
        <w:spacing w:line="240" w:lineRule="auto"/>
        <w:ind w:left="993" w:hanging="426"/>
        <w:rPr>
          <w:sz w:val="26"/>
          <w:szCs w:val="26"/>
        </w:rPr>
      </w:pPr>
      <w:r w:rsidRPr="00F439F1">
        <w:rPr>
          <w:sz w:val="26"/>
          <w:szCs w:val="26"/>
        </w:rPr>
        <w:t>пожарной безопасности для подрядных организаций, выполняющих проектные и строительно-монтажные работы, а также эксплуатацию временных объектов,</w:t>
      </w:r>
    </w:p>
    <w:p w14:paraId="1C851018" w14:textId="4060ECB4" w:rsidR="00FC7188" w:rsidRPr="00F439F1" w:rsidRDefault="00292CD5" w:rsidP="000A2AE7">
      <w:pPr>
        <w:pStyle w:val="main"/>
        <w:spacing w:line="240" w:lineRule="auto"/>
        <w:ind w:firstLine="0"/>
        <w:rPr>
          <w:color w:val="000000" w:themeColor="text1"/>
          <w:spacing w:val="-8"/>
          <w:sz w:val="26"/>
          <w:szCs w:val="26"/>
        </w:rPr>
      </w:pPr>
      <w:r w:rsidRPr="00F439F1">
        <w:rPr>
          <w:sz w:val="26"/>
          <w:szCs w:val="26"/>
        </w:rPr>
        <w:t xml:space="preserve">Техническая дирекция </w:t>
      </w:r>
      <w:r w:rsidR="00040016" w:rsidRPr="00F439F1">
        <w:rPr>
          <w:spacing w:val="-8"/>
          <w:sz w:val="26"/>
          <w:szCs w:val="26"/>
        </w:rPr>
        <w:t xml:space="preserve">Мероприятия </w:t>
      </w:r>
      <w:r w:rsidRPr="00F439F1">
        <w:rPr>
          <w:sz w:val="26"/>
          <w:szCs w:val="26"/>
        </w:rPr>
        <w:t xml:space="preserve">имеет право запретить работы и выдать соответствующее предписание на приостановку работ до устранения замечаний, незамедлительно проинформировав об этом </w:t>
      </w:r>
      <w:r w:rsidR="00D46C1C" w:rsidRPr="00F439F1">
        <w:rPr>
          <w:sz w:val="26"/>
          <w:szCs w:val="26"/>
        </w:rPr>
        <w:t>р</w:t>
      </w:r>
      <w:r w:rsidRPr="00F439F1">
        <w:rPr>
          <w:sz w:val="26"/>
          <w:szCs w:val="26"/>
        </w:rPr>
        <w:t xml:space="preserve">уководителя проекта. Окончательное решение о приостановке работ принимает </w:t>
      </w:r>
      <w:r w:rsidR="00D46C1C" w:rsidRPr="00F439F1">
        <w:rPr>
          <w:sz w:val="26"/>
          <w:szCs w:val="26"/>
        </w:rPr>
        <w:t>р</w:t>
      </w:r>
      <w:r w:rsidRPr="00F439F1">
        <w:rPr>
          <w:sz w:val="26"/>
          <w:szCs w:val="26"/>
        </w:rPr>
        <w:t xml:space="preserve">уководитель проекта или иное уполномоченное им лицо. В случае решения </w:t>
      </w:r>
      <w:r w:rsidR="00D46C1C" w:rsidRPr="00F439F1">
        <w:rPr>
          <w:sz w:val="26"/>
          <w:szCs w:val="26"/>
        </w:rPr>
        <w:t>р</w:t>
      </w:r>
      <w:r w:rsidRPr="00F439F1">
        <w:rPr>
          <w:sz w:val="26"/>
          <w:szCs w:val="26"/>
        </w:rPr>
        <w:t xml:space="preserve">уководителя проекта или уполномоченного им лица продолжать работы, вне зависимости от предписаний </w:t>
      </w:r>
      <w:r w:rsidRPr="00F439F1">
        <w:rPr>
          <w:sz w:val="26"/>
          <w:szCs w:val="26"/>
        </w:rPr>
        <w:lastRenderedPageBreak/>
        <w:t>Технической дирекции</w:t>
      </w:r>
      <w:r w:rsidR="00040016" w:rsidRPr="00F439F1">
        <w:rPr>
          <w:spacing w:val="-8"/>
          <w:sz w:val="26"/>
          <w:szCs w:val="26"/>
        </w:rPr>
        <w:t xml:space="preserve"> Мероприятия</w:t>
      </w:r>
      <w:r w:rsidRPr="00F439F1">
        <w:rPr>
          <w:sz w:val="26"/>
          <w:szCs w:val="26"/>
        </w:rPr>
        <w:t xml:space="preserve">, ответственность за безопасность работ несет </w:t>
      </w:r>
      <w:r w:rsidR="00D46C1C" w:rsidRPr="00F439F1">
        <w:rPr>
          <w:sz w:val="26"/>
          <w:szCs w:val="26"/>
        </w:rPr>
        <w:t>р</w:t>
      </w:r>
      <w:r w:rsidRPr="00F439F1">
        <w:rPr>
          <w:sz w:val="26"/>
          <w:szCs w:val="26"/>
        </w:rPr>
        <w:t>уководитель проекта.</w:t>
      </w:r>
    </w:p>
    <w:p w14:paraId="37C731D9" w14:textId="77777777" w:rsidR="006A2499" w:rsidRPr="00F439F1" w:rsidRDefault="006A2499" w:rsidP="00015597">
      <w:pPr>
        <w:pStyle w:val="main"/>
        <w:spacing w:line="240" w:lineRule="auto"/>
        <w:ind w:firstLine="426"/>
        <w:rPr>
          <w:sz w:val="26"/>
          <w:szCs w:val="26"/>
        </w:rPr>
      </w:pPr>
    </w:p>
    <w:p w14:paraId="6FD03675" w14:textId="01E6C629" w:rsidR="00B26E83" w:rsidRPr="00F439F1" w:rsidRDefault="00B26E83" w:rsidP="00015597">
      <w:pPr>
        <w:pStyle w:val="main"/>
        <w:spacing w:line="240" w:lineRule="auto"/>
        <w:ind w:firstLine="426"/>
        <w:rPr>
          <w:sz w:val="26"/>
          <w:szCs w:val="26"/>
        </w:rPr>
      </w:pPr>
      <w:r w:rsidRPr="00F439F1">
        <w:rPr>
          <w:sz w:val="26"/>
          <w:szCs w:val="26"/>
        </w:rPr>
        <w:t xml:space="preserve">Работы могут быть продолжены только после устранения выявленных замечаний и выдачи </w:t>
      </w:r>
      <w:r w:rsidR="00D46C1C" w:rsidRPr="00F439F1">
        <w:rPr>
          <w:sz w:val="26"/>
          <w:szCs w:val="26"/>
        </w:rPr>
        <w:t>р</w:t>
      </w:r>
      <w:r w:rsidRPr="00F439F1">
        <w:rPr>
          <w:sz w:val="26"/>
          <w:szCs w:val="26"/>
        </w:rPr>
        <w:t>азрешения на производство работ от имени лица</w:t>
      </w:r>
      <w:r w:rsidR="00667619" w:rsidRPr="00F439F1">
        <w:rPr>
          <w:sz w:val="26"/>
          <w:szCs w:val="26"/>
        </w:rPr>
        <w:t>,</w:t>
      </w:r>
      <w:r w:rsidRPr="00F439F1">
        <w:rPr>
          <w:sz w:val="26"/>
          <w:szCs w:val="26"/>
        </w:rPr>
        <w:t xml:space="preserve"> запретившего работы</w:t>
      </w:r>
      <w:r w:rsidR="00E61935" w:rsidRPr="00F439F1">
        <w:rPr>
          <w:sz w:val="26"/>
          <w:szCs w:val="26"/>
        </w:rPr>
        <w:t>.</w:t>
      </w:r>
    </w:p>
    <w:p w14:paraId="49746353" w14:textId="77777777" w:rsidR="00591304" w:rsidRPr="00F439F1" w:rsidRDefault="00591304" w:rsidP="00015597">
      <w:pPr>
        <w:pStyle w:val="main"/>
        <w:spacing w:line="240" w:lineRule="auto"/>
        <w:ind w:firstLine="426"/>
        <w:rPr>
          <w:sz w:val="26"/>
          <w:szCs w:val="26"/>
        </w:rPr>
      </w:pPr>
    </w:p>
    <w:sectPr w:rsidR="00591304" w:rsidRPr="00F439F1" w:rsidSect="00FE2C93">
      <w:footerReference w:type="default" r:id="rId8"/>
      <w:pgSz w:w="11906" w:h="16838" w:code="9"/>
      <w:pgMar w:top="1134" w:right="991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D2EA" w14:textId="77777777" w:rsidR="002E402F" w:rsidRDefault="002E402F" w:rsidP="006A124C">
      <w:pPr>
        <w:spacing w:after="0" w:line="240" w:lineRule="auto"/>
      </w:pPr>
      <w:r>
        <w:separator/>
      </w:r>
    </w:p>
  </w:endnote>
  <w:endnote w:type="continuationSeparator" w:id="0">
    <w:p w14:paraId="30E563E4" w14:textId="77777777" w:rsidR="002E402F" w:rsidRDefault="002E402F" w:rsidP="006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E17D" w14:textId="77777777" w:rsidR="002257D2" w:rsidRDefault="002257D2">
    <w:pPr>
      <w:pStyle w:val="ac"/>
      <w:jc w:val="center"/>
    </w:pPr>
  </w:p>
  <w:p w14:paraId="421928BD" w14:textId="1E85CF4B" w:rsidR="001A4EE3" w:rsidRPr="00281286" w:rsidRDefault="008A576A">
    <w:pPr>
      <w:pStyle w:val="ac"/>
      <w:jc w:val="center"/>
      <w:rPr>
        <w:rFonts w:ascii="Times New Roman" w:hAnsi="Times New Roman"/>
      </w:rPr>
    </w:pPr>
    <w:r w:rsidRPr="00281286">
      <w:rPr>
        <w:rFonts w:ascii="Times New Roman" w:hAnsi="Times New Roman"/>
      </w:rPr>
      <w:fldChar w:fldCharType="begin"/>
    </w:r>
    <w:r w:rsidR="001A4EE3" w:rsidRPr="00281286">
      <w:rPr>
        <w:rFonts w:ascii="Times New Roman" w:hAnsi="Times New Roman"/>
      </w:rPr>
      <w:instrText xml:space="preserve"> PAGE   \* MERGEFORMAT </w:instrText>
    </w:r>
    <w:r w:rsidRPr="00281286">
      <w:rPr>
        <w:rFonts w:ascii="Times New Roman" w:hAnsi="Times New Roman"/>
      </w:rPr>
      <w:fldChar w:fldCharType="separate"/>
    </w:r>
    <w:r w:rsidR="004A49C9">
      <w:rPr>
        <w:rFonts w:ascii="Times New Roman" w:hAnsi="Times New Roman"/>
        <w:noProof/>
      </w:rPr>
      <w:t>8</w:t>
    </w:r>
    <w:r w:rsidRPr="00281286">
      <w:rPr>
        <w:rFonts w:ascii="Times New Roman" w:hAnsi="Times New Roman"/>
      </w:rPr>
      <w:fldChar w:fldCharType="end"/>
    </w:r>
  </w:p>
  <w:p w14:paraId="5A3CBA92" w14:textId="77777777" w:rsidR="001A4EE3" w:rsidRDefault="001A4E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0559F" w14:textId="77777777" w:rsidR="002E402F" w:rsidRDefault="002E402F" w:rsidP="006A124C">
      <w:pPr>
        <w:spacing w:after="0" w:line="240" w:lineRule="auto"/>
      </w:pPr>
      <w:r>
        <w:separator/>
      </w:r>
    </w:p>
  </w:footnote>
  <w:footnote w:type="continuationSeparator" w:id="0">
    <w:p w14:paraId="41452585" w14:textId="77777777" w:rsidR="002E402F" w:rsidRDefault="002E402F" w:rsidP="006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49"/>
    <w:multiLevelType w:val="hybridMultilevel"/>
    <w:tmpl w:val="819CB8D0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0E746DB"/>
    <w:multiLevelType w:val="hybridMultilevel"/>
    <w:tmpl w:val="22742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633F"/>
    <w:multiLevelType w:val="hybridMultilevel"/>
    <w:tmpl w:val="87FC321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2970140"/>
    <w:multiLevelType w:val="hybridMultilevel"/>
    <w:tmpl w:val="3D52F6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031A3547"/>
    <w:multiLevelType w:val="hybridMultilevel"/>
    <w:tmpl w:val="2618F3E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055F36AB"/>
    <w:multiLevelType w:val="hybridMultilevel"/>
    <w:tmpl w:val="F0F6ADB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6C60D8E"/>
    <w:multiLevelType w:val="hybridMultilevel"/>
    <w:tmpl w:val="5F826BA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8012ED4"/>
    <w:multiLevelType w:val="hybridMultilevel"/>
    <w:tmpl w:val="61F8DA5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0B0B5CD5"/>
    <w:multiLevelType w:val="hybridMultilevel"/>
    <w:tmpl w:val="66F0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FB9"/>
    <w:multiLevelType w:val="hybridMultilevel"/>
    <w:tmpl w:val="02640F6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0E272854"/>
    <w:multiLevelType w:val="hybridMultilevel"/>
    <w:tmpl w:val="A86C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A28BB"/>
    <w:multiLevelType w:val="hybridMultilevel"/>
    <w:tmpl w:val="B252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960C9"/>
    <w:multiLevelType w:val="hybridMultilevel"/>
    <w:tmpl w:val="B814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633"/>
    <w:multiLevelType w:val="hybridMultilevel"/>
    <w:tmpl w:val="9E84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7630"/>
    <w:multiLevelType w:val="hybridMultilevel"/>
    <w:tmpl w:val="D7B2442E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341E103C"/>
    <w:multiLevelType w:val="hybridMultilevel"/>
    <w:tmpl w:val="26F86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4724FA"/>
    <w:multiLevelType w:val="hybridMultilevel"/>
    <w:tmpl w:val="A6A22B5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58B5464"/>
    <w:multiLevelType w:val="hybridMultilevel"/>
    <w:tmpl w:val="718A425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592633C"/>
    <w:multiLevelType w:val="hybridMultilevel"/>
    <w:tmpl w:val="989AD27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6B62E77"/>
    <w:multiLevelType w:val="hybridMultilevel"/>
    <w:tmpl w:val="6D28095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A0E6059"/>
    <w:multiLevelType w:val="hybridMultilevel"/>
    <w:tmpl w:val="A87C35AE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 w15:restartNumberingAfterBreak="0">
    <w:nsid w:val="3C110F1C"/>
    <w:multiLevelType w:val="hybridMultilevel"/>
    <w:tmpl w:val="A3F80C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A514D7"/>
    <w:multiLevelType w:val="hybridMultilevel"/>
    <w:tmpl w:val="72C8E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91B80"/>
    <w:multiLevelType w:val="hybridMultilevel"/>
    <w:tmpl w:val="774A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65CEB"/>
    <w:multiLevelType w:val="hybridMultilevel"/>
    <w:tmpl w:val="FAC2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757E8"/>
    <w:multiLevelType w:val="hybridMultilevel"/>
    <w:tmpl w:val="5AD0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D325B"/>
    <w:multiLevelType w:val="hybridMultilevel"/>
    <w:tmpl w:val="B7F60B9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7" w15:restartNumberingAfterBreak="0">
    <w:nsid w:val="4BB1043A"/>
    <w:multiLevelType w:val="hybridMultilevel"/>
    <w:tmpl w:val="86A8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31D99"/>
    <w:multiLevelType w:val="hybridMultilevel"/>
    <w:tmpl w:val="5C663A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663094"/>
    <w:multiLevelType w:val="hybridMultilevel"/>
    <w:tmpl w:val="CF3E0D1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4F9307D0"/>
    <w:multiLevelType w:val="hybridMultilevel"/>
    <w:tmpl w:val="EA44F758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1" w15:restartNumberingAfterBreak="0">
    <w:nsid w:val="53436BE5"/>
    <w:multiLevelType w:val="hybridMultilevel"/>
    <w:tmpl w:val="14B6C98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2" w15:restartNumberingAfterBreak="0">
    <w:nsid w:val="5852102E"/>
    <w:multiLevelType w:val="hybridMultilevel"/>
    <w:tmpl w:val="DAC8DF3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 w15:restartNumberingAfterBreak="0">
    <w:nsid w:val="5968423D"/>
    <w:multiLevelType w:val="hybridMultilevel"/>
    <w:tmpl w:val="CEDE9C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9DE28A1"/>
    <w:multiLevelType w:val="hybridMultilevel"/>
    <w:tmpl w:val="C1F8BD1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DF5FBB"/>
    <w:multiLevelType w:val="multilevel"/>
    <w:tmpl w:val="F8CC6A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6" w15:restartNumberingAfterBreak="0">
    <w:nsid w:val="6D4B2CE8"/>
    <w:multiLevelType w:val="hybridMultilevel"/>
    <w:tmpl w:val="0E788DD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F640E78"/>
    <w:multiLevelType w:val="hybridMultilevel"/>
    <w:tmpl w:val="858CBD30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8" w15:restartNumberingAfterBreak="0">
    <w:nsid w:val="73107AD8"/>
    <w:multiLevelType w:val="hybridMultilevel"/>
    <w:tmpl w:val="FB22D56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74787705"/>
    <w:multiLevelType w:val="hybridMultilevel"/>
    <w:tmpl w:val="90DE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53005"/>
    <w:multiLevelType w:val="hybridMultilevel"/>
    <w:tmpl w:val="E9588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74CD"/>
    <w:multiLevelType w:val="hybridMultilevel"/>
    <w:tmpl w:val="F4945670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77B951BD"/>
    <w:multiLevelType w:val="hybridMultilevel"/>
    <w:tmpl w:val="F9A4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53A68"/>
    <w:multiLevelType w:val="hybridMultilevel"/>
    <w:tmpl w:val="B23C3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833F0C"/>
    <w:multiLevelType w:val="hybridMultilevel"/>
    <w:tmpl w:val="C5A83AE2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41"/>
  </w:num>
  <w:num w:numId="4">
    <w:abstractNumId w:val="44"/>
  </w:num>
  <w:num w:numId="5">
    <w:abstractNumId w:val="23"/>
  </w:num>
  <w:num w:numId="6">
    <w:abstractNumId w:val="31"/>
  </w:num>
  <w:num w:numId="7">
    <w:abstractNumId w:val="38"/>
  </w:num>
  <w:num w:numId="8">
    <w:abstractNumId w:val="10"/>
  </w:num>
  <w:num w:numId="9">
    <w:abstractNumId w:val="24"/>
  </w:num>
  <w:num w:numId="10">
    <w:abstractNumId w:val="28"/>
  </w:num>
  <w:num w:numId="11">
    <w:abstractNumId w:val="32"/>
  </w:num>
  <w:num w:numId="12">
    <w:abstractNumId w:val="17"/>
  </w:num>
  <w:num w:numId="13">
    <w:abstractNumId w:val="34"/>
  </w:num>
  <w:num w:numId="14">
    <w:abstractNumId w:val="9"/>
  </w:num>
  <w:num w:numId="15">
    <w:abstractNumId w:val="0"/>
  </w:num>
  <w:num w:numId="16">
    <w:abstractNumId w:val="37"/>
  </w:num>
  <w:num w:numId="17">
    <w:abstractNumId w:val="13"/>
  </w:num>
  <w:num w:numId="18">
    <w:abstractNumId w:val="3"/>
  </w:num>
  <w:num w:numId="19">
    <w:abstractNumId w:val="20"/>
  </w:num>
  <w:num w:numId="20">
    <w:abstractNumId w:val="36"/>
  </w:num>
  <w:num w:numId="21">
    <w:abstractNumId w:val="26"/>
  </w:num>
  <w:num w:numId="22">
    <w:abstractNumId w:val="30"/>
  </w:num>
  <w:num w:numId="23">
    <w:abstractNumId w:val="14"/>
  </w:num>
  <w:num w:numId="24">
    <w:abstractNumId w:val="42"/>
  </w:num>
  <w:num w:numId="25">
    <w:abstractNumId w:val="16"/>
  </w:num>
  <w:num w:numId="26">
    <w:abstractNumId w:val="27"/>
  </w:num>
  <w:num w:numId="27">
    <w:abstractNumId w:val="12"/>
  </w:num>
  <w:num w:numId="28">
    <w:abstractNumId w:val="6"/>
  </w:num>
  <w:num w:numId="29">
    <w:abstractNumId w:val="2"/>
  </w:num>
  <w:num w:numId="30">
    <w:abstractNumId w:val="18"/>
  </w:num>
  <w:num w:numId="31">
    <w:abstractNumId w:val="7"/>
  </w:num>
  <w:num w:numId="32">
    <w:abstractNumId w:val="39"/>
  </w:num>
  <w:num w:numId="33">
    <w:abstractNumId w:val="33"/>
  </w:num>
  <w:num w:numId="34">
    <w:abstractNumId w:val="22"/>
  </w:num>
  <w:num w:numId="35">
    <w:abstractNumId w:val="1"/>
  </w:num>
  <w:num w:numId="36">
    <w:abstractNumId w:val="40"/>
  </w:num>
  <w:num w:numId="37">
    <w:abstractNumId w:val="4"/>
  </w:num>
  <w:num w:numId="38">
    <w:abstractNumId w:val="8"/>
  </w:num>
  <w:num w:numId="39">
    <w:abstractNumId w:val="5"/>
  </w:num>
  <w:num w:numId="40">
    <w:abstractNumId w:val="11"/>
  </w:num>
  <w:num w:numId="41">
    <w:abstractNumId w:val="15"/>
  </w:num>
  <w:num w:numId="42">
    <w:abstractNumId w:val="43"/>
  </w:num>
  <w:num w:numId="43">
    <w:abstractNumId w:val="25"/>
  </w:num>
  <w:num w:numId="44">
    <w:abstractNumId w:val="3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A2"/>
    <w:rsid w:val="00001E20"/>
    <w:rsid w:val="00004034"/>
    <w:rsid w:val="00006BC8"/>
    <w:rsid w:val="00006F9F"/>
    <w:rsid w:val="00007551"/>
    <w:rsid w:val="00010123"/>
    <w:rsid w:val="00015597"/>
    <w:rsid w:val="000212EE"/>
    <w:rsid w:val="00025B9E"/>
    <w:rsid w:val="000263C5"/>
    <w:rsid w:val="00034BB7"/>
    <w:rsid w:val="00040016"/>
    <w:rsid w:val="00041AAF"/>
    <w:rsid w:val="000420CF"/>
    <w:rsid w:val="00044005"/>
    <w:rsid w:val="00047CDD"/>
    <w:rsid w:val="000535E5"/>
    <w:rsid w:val="00055EA7"/>
    <w:rsid w:val="00056CF4"/>
    <w:rsid w:val="00060F0C"/>
    <w:rsid w:val="00064792"/>
    <w:rsid w:val="00064C2A"/>
    <w:rsid w:val="000663E6"/>
    <w:rsid w:val="000708B0"/>
    <w:rsid w:val="00073A8F"/>
    <w:rsid w:val="00074840"/>
    <w:rsid w:val="00077E91"/>
    <w:rsid w:val="00083BD1"/>
    <w:rsid w:val="00090594"/>
    <w:rsid w:val="0009273D"/>
    <w:rsid w:val="00093522"/>
    <w:rsid w:val="000A01F6"/>
    <w:rsid w:val="000A1E0A"/>
    <w:rsid w:val="000A2AE7"/>
    <w:rsid w:val="000A2B49"/>
    <w:rsid w:val="000A2DB3"/>
    <w:rsid w:val="000A74A7"/>
    <w:rsid w:val="000B4AA0"/>
    <w:rsid w:val="000C0D11"/>
    <w:rsid w:val="000C1443"/>
    <w:rsid w:val="000C1A5E"/>
    <w:rsid w:val="000C4B45"/>
    <w:rsid w:val="000C6A3C"/>
    <w:rsid w:val="000D0162"/>
    <w:rsid w:val="000D3CB2"/>
    <w:rsid w:val="000D683F"/>
    <w:rsid w:val="000E59E6"/>
    <w:rsid w:val="000E6864"/>
    <w:rsid w:val="000F0C7A"/>
    <w:rsid w:val="000F2289"/>
    <w:rsid w:val="000F3F33"/>
    <w:rsid w:val="000F6044"/>
    <w:rsid w:val="000F6A17"/>
    <w:rsid w:val="00104501"/>
    <w:rsid w:val="00105E3E"/>
    <w:rsid w:val="00106558"/>
    <w:rsid w:val="00110245"/>
    <w:rsid w:val="001106BE"/>
    <w:rsid w:val="00112F97"/>
    <w:rsid w:val="00113A14"/>
    <w:rsid w:val="001209B2"/>
    <w:rsid w:val="00121F5E"/>
    <w:rsid w:val="0012395A"/>
    <w:rsid w:val="001302C9"/>
    <w:rsid w:val="00135126"/>
    <w:rsid w:val="00137629"/>
    <w:rsid w:val="00140C11"/>
    <w:rsid w:val="001475BA"/>
    <w:rsid w:val="0015471E"/>
    <w:rsid w:val="00161707"/>
    <w:rsid w:val="001634CD"/>
    <w:rsid w:val="0016605E"/>
    <w:rsid w:val="00173993"/>
    <w:rsid w:val="00175447"/>
    <w:rsid w:val="001807A5"/>
    <w:rsid w:val="00184971"/>
    <w:rsid w:val="001855F7"/>
    <w:rsid w:val="0018636B"/>
    <w:rsid w:val="00187160"/>
    <w:rsid w:val="001961FD"/>
    <w:rsid w:val="001A1045"/>
    <w:rsid w:val="001A21D3"/>
    <w:rsid w:val="001A307D"/>
    <w:rsid w:val="001A3117"/>
    <w:rsid w:val="001A4EE3"/>
    <w:rsid w:val="001A7041"/>
    <w:rsid w:val="001B3A3D"/>
    <w:rsid w:val="001B45FB"/>
    <w:rsid w:val="001B5CF1"/>
    <w:rsid w:val="001C0203"/>
    <w:rsid w:val="001C0CC2"/>
    <w:rsid w:val="001C19F8"/>
    <w:rsid w:val="001C337D"/>
    <w:rsid w:val="001C37D7"/>
    <w:rsid w:val="001C4E37"/>
    <w:rsid w:val="001C58A2"/>
    <w:rsid w:val="001D10EB"/>
    <w:rsid w:val="001D457B"/>
    <w:rsid w:val="001D65B4"/>
    <w:rsid w:val="001D71D7"/>
    <w:rsid w:val="001E2168"/>
    <w:rsid w:val="001F1799"/>
    <w:rsid w:val="001F5408"/>
    <w:rsid w:val="001F634D"/>
    <w:rsid w:val="00202327"/>
    <w:rsid w:val="0020636F"/>
    <w:rsid w:val="00212273"/>
    <w:rsid w:val="0021277A"/>
    <w:rsid w:val="00214B10"/>
    <w:rsid w:val="00215D09"/>
    <w:rsid w:val="00215ED6"/>
    <w:rsid w:val="00220038"/>
    <w:rsid w:val="002239E5"/>
    <w:rsid w:val="002257D2"/>
    <w:rsid w:val="00226043"/>
    <w:rsid w:val="002414A4"/>
    <w:rsid w:val="00243F18"/>
    <w:rsid w:val="00246303"/>
    <w:rsid w:val="00247042"/>
    <w:rsid w:val="002474C6"/>
    <w:rsid w:val="00250495"/>
    <w:rsid w:val="002607B2"/>
    <w:rsid w:val="002632C3"/>
    <w:rsid w:val="00265FE9"/>
    <w:rsid w:val="0026683D"/>
    <w:rsid w:val="00266AFA"/>
    <w:rsid w:val="00267BDA"/>
    <w:rsid w:val="00270049"/>
    <w:rsid w:val="00274B97"/>
    <w:rsid w:val="00276269"/>
    <w:rsid w:val="00281286"/>
    <w:rsid w:val="002814A7"/>
    <w:rsid w:val="00285FB5"/>
    <w:rsid w:val="002863FB"/>
    <w:rsid w:val="002909F9"/>
    <w:rsid w:val="00292925"/>
    <w:rsid w:val="00292CD5"/>
    <w:rsid w:val="00293B10"/>
    <w:rsid w:val="00293BB7"/>
    <w:rsid w:val="002966EB"/>
    <w:rsid w:val="002A1719"/>
    <w:rsid w:val="002A4C63"/>
    <w:rsid w:val="002B0AB2"/>
    <w:rsid w:val="002B46EB"/>
    <w:rsid w:val="002B7810"/>
    <w:rsid w:val="002B7968"/>
    <w:rsid w:val="002C6599"/>
    <w:rsid w:val="002E1E51"/>
    <w:rsid w:val="002E2A19"/>
    <w:rsid w:val="002E402F"/>
    <w:rsid w:val="002F034E"/>
    <w:rsid w:val="002F126B"/>
    <w:rsid w:val="00301B34"/>
    <w:rsid w:val="0030757B"/>
    <w:rsid w:val="00310F02"/>
    <w:rsid w:val="003171AD"/>
    <w:rsid w:val="00320898"/>
    <w:rsid w:val="00320F85"/>
    <w:rsid w:val="00321367"/>
    <w:rsid w:val="00323CA6"/>
    <w:rsid w:val="003253CD"/>
    <w:rsid w:val="00326A25"/>
    <w:rsid w:val="00331F88"/>
    <w:rsid w:val="003360A1"/>
    <w:rsid w:val="00336F49"/>
    <w:rsid w:val="003405E4"/>
    <w:rsid w:val="00345DC5"/>
    <w:rsid w:val="00350D1B"/>
    <w:rsid w:val="00352EF1"/>
    <w:rsid w:val="00357236"/>
    <w:rsid w:val="003649B7"/>
    <w:rsid w:val="003658EB"/>
    <w:rsid w:val="00366049"/>
    <w:rsid w:val="00373A49"/>
    <w:rsid w:val="00375C2F"/>
    <w:rsid w:val="003775B8"/>
    <w:rsid w:val="003802D2"/>
    <w:rsid w:val="00381378"/>
    <w:rsid w:val="00385EFF"/>
    <w:rsid w:val="00387882"/>
    <w:rsid w:val="00394E21"/>
    <w:rsid w:val="003A0D92"/>
    <w:rsid w:val="003A4A8B"/>
    <w:rsid w:val="003A4E0A"/>
    <w:rsid w:val="003B1329"/>
    <w:rsid w:val="003B5919"/>
    <w:rsid w:val="003C0223"/>
    <w:rsid w:val="003C6FFC"/>
    <w:rsid w:val="003C7C8C"/>
    <w:rsid w:val="003D0660"/>
    <w:rsid w:val="003D0AC0"/>
    <w:rsid w:val="003D3EC0"/>
    <w:rsid w:val="003D5BF0"/>
    <w:rsid w:val="003D6434"/>
    <w:rsid w:val="003D7BFB"/>
    <w:rsid w:val="003E13D2"/>
    <w:rsid w:val="003F38D8"/>
    <w:rsid w:val="003F4B09"/>
    <w:rsid w:val="003F7437"/>
    <w:rsid w:val="00402BA6"/>
    <w:rsid w:val="00403209"/>
    <w:rsid w:val="00405E34"/>
    <w:rsid w:val="00406147"/>
    <w:rsid w:val="0040792D"/>
    <w:rsid w:val="00412431"/>
    <w:rsid w:val="004174A1"/>
    <w:rsid w:val="00423065"/>
    <w:rsid w:val="00423F4F"/>
    <w:rsid w:val="004266C0"/>
    <w:rsid w:val="00430576"/>
    <w:rsid w:val="00430579"/>
    <w:rsid w:val="004309AA"/>
    <w:rsid w:val="00432794"/>
    <w:rsid w:val="00432F62"/>
    <w:rsid w:val="004366F5"/>
    <w:rsid w:val="00440323"/>
    <w:rsid w:val="00441C02"/>
    <w:rsid w:val="00441DD9"/>
    <w:rsid w:val="00444DA2"/>
    <w:rsid w:val="00445B76"/>
    <w:rsid w:val="00446095"/>
    <w:rsid w:val="0045442C"/>
    <w:rsid w:val="00454F1D"/>
    <w:rsid w:val="0045594C"/>
    <w:rsid w:val="00463553"/>
    <w:rsid w:val="00464C32"/>
    <w:rsid w:val="00471E4D"/>
    <w:rsid w:val="00474511"/>
    <w:rsid w:val="004763E5"/>
    <w:rsid w:val="00482802"/>
    <w:rsid w:val="0048340B"/>
    <w:rsid w:val="0048516A"/>
    <w:rsid w:val="004940AA"/>
    <w:rsid w:val="0049744F"/>
    <w:rsid w:val="00497FBE"/>
    <w:rsid w:val="004A0688"/>
    <w:rsid w:val="004A49C9"/>
    <w:rsid w:val="004A53E2"/>
    <w:rsid w:val="004B0D7C"/>
    <w:rsid w:val="004B21FE"/>
    <w:rsid w:val="004B35ED"/>
    <w:rsid w:val="004B73E8"/>
    <w:rsid w:val="004C504F"/>
    <w:rsid w:val="004C5667"/>
    <w:rsid w:val="004C6478"/>
    <w:rsid w:val="004C6576"/>
    <w:rsid w:val="004D0320"/>
    <w:rsid w:val="004D30FD"/>
    <w:rsid w:val="004D3B68"/>
    <w:rsid w:val="004D521F"/>
    <w:rsid w:val="004D5509"/>
    <w:rsid w:val="004D5876"/>
    <w:rsid w:val="004E1DB4"/>
    <w:rsid w:val="004E24E6"/>
    <w:rsid w:val="005000A9"/>
    <w:rsid w:val="0050065C"/>
    <w:rsid w:val="005076D1"/>
    <w:rsid w:val="005079B9"/>
    <w:rsid w:val="00507DF3"/>
    <w:rsid w:val="005104F7"/>
    <w:rsid w:val="005144D1"/>
    <w:rsid w:val="00515CE9"/>
    <w:rsid w:val="00521798"/>
    <w:rsid w:val="00530E64"/>
    <w:rsid w:val="00535377"/>
    <w:rsid w:val="0053601B"/>
    <w:rsid w:val="0053739E"/>
    <w:rsid w:val="00537734"/>
    <w:rsid w:val="00540F3C"/>
    <w:rsid w:val="005435D1"/>
    <w:rsid w:val="00545148"/>
    <w:rsid w:val="00553D2D"/>
    <w:rsid w:val="0056590F"/>
    <w:rsid w:val="0057272D"/>
    <w:rsid w:val="00582A73"/>
    <w:rsid w:val="005867E6"/>
    <w:rsid w:val="00590C85"/>
    <w:rsid w:val="00591304"/>
    <w:rsid w:val="00596413"/>
    <w:rsid w:val="005A1252"/>
    <w:rsid w:val="005A2100"/>
    <w:rsid w:val="005A46F9"/>
    <w:rsid w:val="005A4826"/>
    <w:rsid w:val="005A6133"/>
    <w:rsid w:val="005A618E"/>
    <w:rsid w:val="005A71A7"/>
    <w:rsid w:val="005A7EA8"/>
    <w:rsid w:val="005B1B2B"/>
    <w:rsid w:val="005B2017"/>
    <w:rsid w:val="005B3BD8"/>
    <w:rsid w:val="005B4743"/>
    <w:rsid w:val="005B6154"/>
    <w:rsid w:val="005C473B"/>
    <w:rsid w:val="005D0A4B"/>
    <w:rsid w:val="005D172E"/>
    <w:rsid w:val="005D7775"/>
    <w:rsid w:val="005E441A"/>
    <w:rsid w:val="005E7862"/>
    <w:rsid w:val="005F006C"/>
    <w:rsid w:val="005F1040"/>
    <w:rsid w:val="005F20FB"/>
    <w:rsid w:val="005F46E1"/>
    <w:rsid w:val="005F5478"/>
    <w:rsid w:val="006002BD"/>
    <w:rsid w:val="0060080B"/>
    <w:rsid w:val="006017D2"/>
    <w:rsid w:val="0060208A"/>
    <w:rsid w:val="00604225"/>
    <w:rsid w:val="006070FD"/>
    <w:rsid w:val="00610291"/>
    <w:rsid w:val="00611564"/>
    <w:rsid w:val="00611C09"/>
    <w:rsid w:val="0061323D"/>
    <w:rsid w:val="00613977"/>
    <w:rsid w:val="00614D91"/>
    <w:rsid w:val="006179D2"/>
    <w:rsid w:val="0062017C"/>
    <w:rsid w:val="006216A5"/>
    <w:rsid w:val="006236E4"/>
    <w:rsid w:val="00631968"/>
    <w:rsid w:val="006349A9"/>
    <w:rsid w:val="006356CC"/>
    <w:rsid w:val="006372DF"/>
    <w:rsid w:val="00640049"/>
    <w:rsid w:val="006428C2"/>
    <w:rsid w:val="006440B6"/>
    <w:rsid w:val="00646AF5"/>
    <w:rsid w:val="006476E8"/>
    <w:rsid w:val="006501B2"/>
    <w:rsid w:val="006511A0"/>
    <w:rsid w:val="00653135"/>
    <w:rsid w:val="00653B52"/>
    <w:rsid w:val="00653DD2"/>
    <w:rsid w:val="00657D1D"/>
    <w:rsid w:val="00662DDF"/>
    <w:rsid w:val="00667619"/>
    <w:rsid w:val="00683E97"/>
    <w:rsid w:val="00692AD2"/>
    <w:rsid w:val="00694ECE"/>
    <w:rsid w:val="006A1147"/>
    <w:rsid w:val="006A124C"/>
    <w:rsid w:val="006A2499"/>
    <w:rsid w:val="006A2753"/>
    <w:rsid w:val="006A2A11"/>
    <w:rsid w:val="006A4348"/>
    <w:rsid w:val="006A715A"/>
    <w:rsid w:val="006A7750"/>
    <w:rsid w:val="006B043B"/>
    <w:rsid w:val="006B27DE"/>
    <w:rsid w:val="006B5EED"/>
    <w:rsid w:val="006C0B8C"/>
    <w:rsid w:val="006C233A"/>
    <w:rsid w:val="006C24D0"/>
    <w:rsid w:val="006C4237"/>
    <w:rsid w:val="006C7D6F"/>
    <w:rsid w:val="006D07EA"/>
    <w:rsid w:val="006D2ECB"/>
    <w:rsid w:val="006D45A0"/>
    <w:rsid w:val="006D4D2A"/>
    <w:rsid w:val="006D5D1A"/>
    <w:rsid w:val="006E3BA1"/>
    <w:rsid w:val="006E5E71"/>
    <w:rsid w:val="006E7E4A"/>
    <w:rsid w:val="006F2A84"/>
    <w:rsid w:val="006F3F13"/>
    <w:rsid w:val="006F580D"/>
    <w:rsid w:val="007012EE"/>
    <w:rsid w:val="007069D6"/>
    <w:rsid w:val="007136F1"/>
    <w:rsid w:val="007248B0"/>
    <w:rsid w:val="00727959"/>
    <w:rsid w:val="00731091"/>
    <w:rsid w:val="00735B91"/>
    <w:rsid w:val="00741426"/>
    <w:rsid w:val="00743449"/>
    <w:rsid w:val="00743525"/>
    <w:rsid w:val="007507DF"/>
    <w:rsid w:val="007643EA"/>
    <w:rsid w:val="00764A31"/>
    <w:rsid w:val="00765605"/>
    <w:rsid w:val="00774B4F"/>
    <w:rsid w:val="00782EA3"/>
    <w:rsid w:val="00782F97"/>
    <w:rsid w:val="00786ABA"/>
    <w:rsid w:val="0079589E"/>
    <w:rsid w:val="00796710"/>
    <w:rsid w:val="00796742"/>
    <w:rsid w:val="007A4425"/>
    <w:rsid w:val="007A529D"/>
    <w:rsid w:val="007B4EDF"/>
    <w:rsid w:val="007B50B9"/>
    <w:rsid w:val="007B59B3"/>
    <w:rsid w:val="007C1C47"/>
    <w:rsid w:val="007C4443"/>
    <w:rsid w:val="007C572E"/>
    <w:rsid w:val="007C6878"/>
    <w:rsid w:val="007D54D1"/>
    <w:rsid w:val="007E0D3A"/>
    <w:rsid w:val="007E3891"/>
    <w:rsid w:val="007F16D7"/>
    <w:rsid w:val="0080220A"/>
    <w:rsid w:val="00821436"/>
    <w:rsid w:val="00821E92"/>
    <w:rsid w:val="00823493"/>
    <w:rsid w:val="00834A50"/>
    <w:rsid w:val="00836A57"/>
    <w:rsid w:val="00836AB0"/>
    <w:rsid w:val="008447C3"/>
    <w:rsid w:val="00847C45"/>
    <w:rsid w:val="00863C88"/>
    <w:rsid w:val="00864544"/>
    <w:rsid w:val="00867585"/>
    <w:rsid w:val="00873480"/>
    <w:rsid w:val="00874390"/>
    <w:rsid w:val="00874EDC"/>
    <w:rsid w:val="00883C54"/>
    <w:rsid w:val="00884934"/>
    <w:rsid w:val="008863CB"/>
    <w:rsid w:val="00890268"/>
    <w:rsid w:val="00890D8A"/>
    <w:rsid w:val="008917F7"/>
    <w:rsid w:val="008924DB"/>
    <w:rsid w:val="008967BF"/>
    <w:rsid w:val="008973C5"/>
    <w:rsid w:val="008A576A"/>
    <w:rsid w:val="008A5D5D"/>
    <w:rsid w:val="008A5E68"/>
    <w:rsid w:val="008B49CC"/>
    <w:rsid w:val="008C0CFD"/>
    <w:rsid w:val="008C6E13"/>
    <w:rsid w:val="008D3CAC"/>
    <w:rsid w:val="008D6701"/>
    <w:rsid w:val="008E2619"/>
    <w:rsid w:val="008E51D1"/>
    <w:rsid w:val="008F0168"/>
    <w:rsid w:val="008F1064"/>
    <w:rsid w:val="008F12F9"/>
    <w:rsid w:val="008F1502"/>
    <w:rsid w:val="008F43B4"/>
    <w:rsid w:val="008F50D3"/>
    <w:rsid w:val="008F7003"/>
    <w:rsid w:val="00907B5A"/>
    <w:rsid w:val="00920617"/>
    <w:rsid w:val="00925113"/>
    <w:rsid w:val="00927F4C"/>
    <w:rsid w:val="00934C6A"/>
    <w:rsid w:val="009367B9"/>
    <w:rsid w:val="00936863"/>
    <w:rsid w:val="0094287D"/>
    <w:rsid w:val="00942E37"/>
    <w:rsid w:val="0094663C"/>
    <w:rsid w:val="009506BE"/>
    <w:rsid w:val="00962134"/>
    <w:rsid w:val="009636DA"/>
    <w:rsid w:val="009663D8"/>
    <w:rsid w:val="00971A38"/>
    <w:rsid w:val="009733D5"/>
    <w:rsid w:val="00974C5D"/>
    <w:rsid w:val="0098182F"/>
    <w:rsid w:val="009828CF"/>
    <w:rsid w:val="00985B47"/>
    <w:rsid w:val="00986B64"/>
    <w:rsid w:val="00991E79"/>
    <w:rsid w:val="009938A4"/>
    <w:rsid w:val="0099560C"/>
    <w:rsid w:val="00995CC9"/>
    <w:rsid w:val="00996D8F"/>
    <w:rsid w:val="00996FCE"/>
    <w:rsid w:val="009A23E9"/>
    <w:rsid w:val="009A36D3"/>
    <w:rsid w:val="009A5D54"/>
    <w:rsid w:val="009B06E6"/>
    <w:rsid w:val="009B1196"/>
    <w:rsid w:val="009B2F7E"/>
    <w:rsid w:val="009B5FEA"/>
    <w:rsid w:val="009C15B0"/>
    <w:rsid w:val="009C3C83"/>
    <w:rsid w:val="009C5503"/>
    <w:rsid w:val="009C5F33"/>
    <w:rsid w:val="009C60FF"/>
    <w:rsid w:val="009C6EF9"/>
    <w:rsid w:val="009C717B"/>
    <w:rsid w:val="009C7A0D"/>
    <w:rsid w:val="009D0011"/>
    <w:rsid w:val="009D0924"/>
    <w:rsid w:val="009E4393"/>
    <w:rsid w:val="009F038D"/>
    <w:rsid w:val="009F06CE"/>
    <w:rsid w:val="009F279A"/>
    <w:rsid w:val="009F37EC"/>
    <w:rsid w:val="00A01CFE"/>
    <w:rsid w:val="00A03723"/>
    <w:rsid w:val="00A10869"/>
    <w:rsid w:val="00A15852"/>
    <w:rsid w:val="00A16346"/>
    <w:rsid w:val="00A16AA7"/>
    <w:rsid w:val="00A179B0"/>
    <w:rsid w:val="00A21759"/>
    <w:rsid w:val="00A2323A"/>
    <w:rsid w:val="00A2408D"/>
    <w:rsid w:val="00A26ED0"/>
    <w:rsid w:val="00A3269D"/>
    <w:rsid w:val="00A3456C"/>
    <w:rsid w:val="00A3577B"/>
    <w:rsid w:val="00A36243"/>
    <w:rsid w:val="00A3665D"/>
    <w:rsid w:val="00A36FD1"/>
    <w:rsid w:val="00A41E18"/>
    <w:rsid w:val="00A43D3B"/>
    <w:rsid w:val="00A46D9C"/>
    <w:rsid w:val="00A50A79"/>
    <w:rsid w:val="00A55E0F"/>
    <w:rsid w:val="00A60A60"/>
    <w:rsid w:val="00A6141D"/>
    <w:rsid w:val="00A65672"/>
    <w:rsid w:val="00A661F6"/>
    <w:rsid w:val="00A73D93"/>
    <w:rsid w:val="00A76007"/>
    <w:rsid w:val="00A76756"/>
    <w:rsid w:val="00A76F39"/>
    <w:rsid w:val="00A77693"/>
    <w:rsid w:val="00A77F5D"/>
    <w:rsid w:val="00A82FF0"/>
    <w:rsid w:val="00A947B1"/>
    <w:rsid w:val="00A94D0D"/>
    <w:rsid w:val="00A96780"/>
    <w:rsid w:val="00A9775D"/>
    <w:rsid w:val="00AA462C"/>
    <w:rsid w:val="00AA5706"/>
    <w:rsid w:val="00AA631E"/>
    <w:rsid w:val="00AA7128"/>
    <w:rsid w:val="00AB2092"/>
    <w:rsid w:val="00AC6D50"/>
    <w:rsid w:val="00AD34CC"/>
    <w:rsid w:val="00AD713F"/>
    <w:rsid w:val="00AE10D9"/>
    <w:rsid w:val="00AE743C"/>
    <w:rsid w:val="00AE7C42"/>
    <w:rsid w:val="00AF01B3"/>
    <w:rsid w:val="00AF6221"/>
    <w:rsid w:val="00B0089E"/>
    <w:rsid w:val="00B05328"/>
    <w:rsid w:val="00B05B4D"/>
    <w:rsid w:val="00B068D3"/>
    <w:rsid w:val="00B1130C"/>
    <w:rsid w:val="00B12E45"/>
    <w:rsid w:val="00B13430"/>
    <w:rsid w:val="00B13E86"/>
    <w:rsid w:val="00B15AC0"/>
    <w:rsid w:val="00B234F9"/>
    <w:rsid w:val="00B238D0"/>
    <w:rsid w:val="00B26E83"/>
    <w:rsid w:val="00B334B1"/>
    <w:rsid w:val="00B459EE"/>
    <w:rsid w:val="00B50CA3"/>
    <w:rsid w:val="00B54329"/>
    <w:rsid w:val="00B5756E"/>
    <w:rsid w:val="00B6209A"/>
    <w:rsid w:val="00B700C9"/>
    <w:rsid w:val="00B73AAD"/>
    <w:rsid w:val="00B76E65"/>
    <w:rsid w:val="00B82868"/>
    <w:rsid w:val="00B83CC1"/>
    <w:rsid w:val="00B860F7"/>
    <w:rsid w:val="00B86E66"/>
    <w:rsid w:val="00B87E34"/>
    <w:rsid w:val="00B955B1"/>
    <w:rsid w:val="00B956AB"/>
    <w:rsid w:val="00B97640"/>
    <w:rsid w:val="00B97EBD"/>
    <w:rsid w:val="00BA00B5"/>
    <w:rsid w:val="00BB0248"/>
    <w:rsid w:val="00BB0689"/>
    <w:rsid w:val="00BB4B98"/>
    <w:rsid w:val="00BC194D"/>
    <w:rsid w:val="00BC450B"/>
    <w:rsid w:val="00BC6C72"/>
    <w:rsid w:val="00BD2049"/>
    <w:rsid w:val="00BD3962"/>
    <w:rsid w:val="00BD57A7"/>
    <w:rsid w:val="00BD63D1"/>
    <w:rsid w:val="00BE0C6D"/>
    <w:rsid w:val="00BE1EC7"/>
    <w:rsid w:val="00BE3466"/>
    <w:rsid w:val="00BE45D8"/>
    <w:rsid w:val="00BF3BD3"/>
    <w:rsid w:val="00BF41A0"/>
    <w:rsid w:val="00BF47CD"/>
    <w:rsid w:val="00C000BB"/>
    <w:rsid w:val="00C001BE"/>
    <w:rsid w:val="00C0186A"/>
    <w:rsid w:val="00C04959"/>
    <w:rsid w:val="00C04FB4"/>
    <w:rsid w:val="00C129DD"/>
    <w:rsid w:val="00C13986"/>
    <w:rsid w:val="00C166B2"/>
    <w:rsid w:val="00C20C0B"/>
    <w:rsid w:val="00C2690A"/>
    <w:rsid w:val="00C31027"/>
    <w:rsid w:val="00C31AA7"/>
    <w:rsid w:val="00C33938"/>
    <w:rsid w:val="00C33BE1"/>
    <w:rsid w:val="00C34622"/>
    <w:rsid w:val="00C35141"/>
    <w:rsid w:val="00C36BED"/>
    <w:rsid w:val="00C40F11"/>
    <w:rsid w:val="00C426A6"/>
    <w:rsid w:val="00C4349D"/>
    <w:rsid w:val="00C47590"/>
    <w:rsid w:val="00C5041D"/>
    <w:rsid w:val="00C53E15"/>
    <w:rsid w:val="00C5554A"/>
    <w:rsid w:val="00C579DE"/>
    <w:rsid w:val="00C62877"/>
    <w:rsid w:val="00C629FB"/>
    <w:rsid w:val="00C73885"/>
    <w:rsid w:val="00C7481B"/>
    <w:rsid w:val="00C75552"/>
    <w:rsid w:val="00C76B0C"/>
    <w:rsid w:val="00C8095C"/>
    <w:rsid w:val="00C84B81"/>
    <w:rsid w:val="00C865F7"/>
    <w:rsid w:val="00C9276F"/>
    <w:rsid w:val="00C93737"/>
    <w:rsid w:val="00C94F8E"/>
    <w:rsid w:val="00CA1EEC"/>
    <w:rsid w:val="00CA750D"/>
    <w:rsid w:val="00CB49F0"/>
    <w:rsid w:val="00CB6C0C"/>
    <w:rsid w:val="00CC14F5"/>
    <w:rsid w:val="00CC4BC1"/>
    <w:rsid w:val="00CC5273"/>
    <w:rsid w:val="00CC642C"/>
    <w:rsid w:val="00CD0281"/>
    <w:rsid w:val="00CD0F70"/>
    <w:rsid w:val="00CD2266"/>
    <w:rsid w:val="00CD2D33"/>
    <w:rsid w:val="00CD2F14"/>
    <w:rsid w:val="00CD4ED9"/>
    <w:rsid w:val="00CD7406"/>
    <w:rsid w:val="00CE73E6"/>
    <w:rsid w:val="00CF3B02"/>
    <w:rsid w:val="00CF5338"/>
    <w:rsid w:val="00CF663E"/>
    <w:rsid w:val="00D00106"/>
    <w:rsid w:val="00D00EE8"/>
    <w:rsid w:val="00D038E8"/>
    <w:rsid w:val="00D053B0"/>
    <w:rsid w:val="00D0799B"/>
    <w:rsid w:val="00D07EEB"/>
    <w:rsid w:val="00D12E46"/>
    <w:rsid w:val="00D12F2B"/>
    <w:rsid w:val="00D13ABC"/>
    <w:rsid w:val="00D3005C"/>
    <w:rsid w:val="00D31B26"/>
    <w:rsid w:val="00D35012"/>
    <w:rsid w:val="00D4400D"/>
    <w:rsid w:val="00D45B89"/>
    <w:rsid w:val="00D46C1C"/>
    <w:rsid w:val="00D46E40"/>
    <w:rsid w:val="00D47458"/>
    <w:rsid w:val="00D5000C"/>
    <w:rsid w:val="00D50971"/>
    <w:rsid w:val="00D5264B"/>
    <w:rsid w:val="00D528DB"/>
    <w:rsid w:val="00D54008"/>
    <w:rsid w:val="00D57B75"/>
    <w:rsid w:val="00D616F4"/>
    <w:rsid w:val="00D6756D"/>
    <w:rsid w:val="00D70A42"/>
    <w:rsid w:val="00D729D9"/>
    <w:rsid w:val="00D7408A"/>
    <w:rsid w:val="00D74D77"/>
    <w:rsid w:val="00D829BE"/>
    <w:rsid w:val="00D93E83"/>
    <w:rsid w:val="00DA2A04"/>
    <w:rsid w:val="00DA7FD0"/>
    <w:rsid w:val="00DB5708"/>
    <w:rsid w:val="00DB5F02"/>
    <w:rsid w:val="00DC68DF"/>
    <w:rsid w:val="00DC7808"/>
    <w:rsid w:val="00DC7C66"/>
    <w:rsid w:val="00DD4B6B"/>
    <w:rsid w:val="00DD6660"/>
    <w:rsid w:val="00DD7D0D"/>
    <w:rsid w:val="00DE383F"/>
    <w:rsid w:val="00DE40A1"/>
    <w:rsid w:val="00DE417C"/>
    <w:rsid w:val="00DF3167"/>
    <w:rsid w:val="00DF3D4A"/>
    <w:rsid w:val="00DF5790"/>
    <w:rsid w:val="00E003E1"/>
    <w:rsid w:val="00E05805"/>
    <w:rsid w:val="00E0586E"/>
    <w:rsid w:val="00E064C2"/>
    <w:rsid w:val="00E1493D"/>
    <w:rsid w:val="00E175B2"/>
    <w:rsid w:val="00E21FBA"/>
    <w:rsid w:val="00E22578"/>
    <w:rsid w:val="00E22D4D"/>
    <w:rsid w:val="00E3106E"/>
    <w:rsid w:val="00E31A14"/>
    <w:rsid w:val="00E339F7"/>
    <w:rsid w:val="00E40399"/>
    <w:rsid w:val="00E40B7A"/>
    <w:rsid w:val="00E4118C"/>
    <w:rsid w:val="00E47382"/>
    <w:rsid w:val="00E500F3"/>
    <w:rsid w:val="00E600EE"/>
    <w:rsid w:val="00E61935"/>
    <w:rsid w:val="00E65D9F"/>
    <w:rsid w:val="00E827C9"/>
    <w:rsid w:val="00E82B89"/>
    <w:rsid w:val="00E83CFF"/>
    <w:rsid w:val="00E84EF8"/>
    <w:rsid w:val="00E9031C"/>
    <w:rsid w:val="00E90A2A"/>
    <w:rsid w:val="00E94604"/>
    <w:rsid w:val="00E948BE"/>
    <w:rsid w:val="00E96709"/>
    <w:rsid w:val="00E96794"/>
    <w:rsid w:val="00EA1429"/>
    <w:rsid w:val="00EA3489"/>
    <w:rsid w:val="00EA6878"/>
    <w:rsid w:val="00EB0E80"/>
    <w:rsid w:val="00EB1528"/>
    <w:rsid w:val="00EB29A1"/>
    <w:rsid w:val="00EB6D5E"/>
    <w:rsid w:val="00EC219E"/>
    <w:rsid w:val="00EC36DB"/>
    <w:rsid w:val="00EC6FCF"/>
    <w:rsid w:val="00ED34B7"/>
    <w:rsid w:val="00ED3ECB"/>
    <w:rsid w:val="00ED6545"/>
    <w:rsid w:val="00ED722B"/>
    <w:rsid w:val="00EE1D7E"/>
    <w:rsid w:val="00EE29CF"/>
    <w:rsid w:val="00EE3AEE"/>
    <w:rsid w:val="00EE49FA"/>
    <w:rsid w:val="00EE7A0C"/>
    <w:rsid w:val="00EF2EB5"/>
    <w:rsid w:val="00EF3C3A"/>
    <w:rsid w:val="00EF602F"/>
    <w:rsid w:val="00EF6C0B"/>
    <w:rsid w:val="00F01C23"/>
    <w:rsid w:val="00F0221B"/>
    <w:rsid w:val="00F03927"/>
    <w:rsid w:val="00F10A3C"/>
    <w:rsid w:val="00F12603"/>
    <w:rsid w:val="00F130A2"/>
    <w:rsid w:val="00F13A82"/>
    <w:rsid w:val="00F25436"/>
    <w:rsid w:val="00F25A2C"/>
    <w:rsid w:val="00F31ABC"/>
    <w:rsid w:val="00F33B3C"/>
    <w:rsid w:val="00F40BE1"/>
    <w:rsid w:val="00F40EF2"/>
    <w:rsid w:val="00F42255"/>
    <w:rsid w:val="00F439F1"/>
    <w:rsid w:val="00F43D88"/>
    <w:rsid w:val="00F45763"/>
    <w:rsid w:val="00F50301"/>
    <w:rsid w:val="00F515F7"/>
    <w:rsid w:val="00F64A42"/>
    <w:rsid w:val="00F65869"/>
    <w:rsid w:val="00F71493"/>
    <w:rsid w:val="00F74C26"/>
    <w:rsid w:val="00F76636"/>
    <w:rsid w:val="00F811EF"/>
    <w:rsid w:val="00F82B08"/>
    <w:rsid w:val="00F94E99"/>
    <w:rsid w:val="00F96641"/>
    <w:rsid w:val="00FA1E37"/>
    <w:rsid w:val="00FA2095"/>
    <w:rsid w:val="00FA6059"/>
    <w:rsid w:val="00FB27FC"/>
    <w:rsid w:val="00FB3407"/>
    <w:rsid w:val="00FB418E"/>
    <w:rsid w:val="00FB72D5"/>
    <w:rsid w:val="00FC149E"/>
    <w:rsid w:val="00FC23DC"/>
    <w:rsid w:val="00FC7188"/>
    <w:rsid w:val="00FD2BE5"/>
    <w:rsid w:val="00FE12F6"/>
    <w:rsid w:val="00FE2C93"/>
    <w:rsid w:val="00FE5E62"/>
    <w:rsid w:val="00FE6F7E"/>
    <w:rsid w:val="00FF0973"/>
    <w:rsid w:val="00FF25B1"/>
    <w:rsid w:val="00FF759B"/>
    <w:rsid w:val="00FF7E41"/>
    <w:rsid w:val="562FA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6A219"/>
  <w15:docId w15:val="{9EECDEE8-8D19-48B2-B9F4-3AE009F8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00F3"/>
    <w:pPr>
      <w:keepNext/>
      <w:spacing w:after="0" w:line="240" w:lineRule="auto"/>
      <w:ind w:left="3720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rsid w:val="00D528DB"/>
    <w:pPr>
      <w:spacing w:line="200" w:lineRule="atLeast"/>
      <w:ind w:firstLine="283"/>
      <w:jc w:val="both"/>
    </w:pPr>
    <w:rPr>
      <w:rFonts w:ascii="Times New Roman" w:hAnsi="Times New Roman"/>
      <w:sz w:val="18"/>
    </w:rPr>
  </w:style>
  <w:style w:type="character" w:styleId="a3">
    <w:name w:val="Hyperlink"/>
    <w:uiPriority w:val="99"/>
    <w:rsid w:val="0015471E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006BC8"/>
    <w:pPr>
      <w:ind w:left="720"/>
      <w:contextualSpacing/>
    </w:pPr>
  </w:style>
  <w:style w:type="paragraph" w:customStyle="1" w:styleId="12">
    <w:name w:val="1"/>
    <w:next w:val="5"/>
    <w:rsid w:val="00E0586E"/>
    <w:pPr>
      <w:ind w:firstLine="284"/>
      <w:jc w:val="both"/>
    </w:pPr>
    <w:rPr>
      <w:rFonts w:ascii="PragmaticaCTT" w:hAnsi="PragmaticaCTT"/>
      <w:noProof/>
      <w:sz w:val="24"/>
      <w:lang w:val="en-US" w:eastAsia="en-US"/>
    </w:rPr>
  </w:style>
  <w:style w:type="paragraph" w:styleId="5">
    <w:name w:val="List 5"/>
    <w:basedOn w:val="a"/>
    <w:uiPriority w:val="99"/>
    <w:semiHidden/>
    <w:unhideWhenUsed/>
    <w:rsid w:val="00E0586E"/>
    <w:pPr>
      <w:ind w:left="1415" w:hanging="283"/>
      <w:contextualSpacing/>
    </w:pPr>
  </w:style>
  <w:style w:type="table" w:styleId="a4">
    <w:name w:val="Table Grid"/>
    <w:basedOn w:val="a1"/>
    <w:uiPriority w:val="59"/>
    <w:rsid w:val="002B4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line number"/>
    <w:uiPriority w:val="99"/>
    <w:semiHidden/>
    <w:unhideWhenUsed/>
    <w:rsid w:val="005B201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0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locked/>
    <w:rsid w:val="00110245"/>
    <w:rPr>
      <w:rFonts w:ascii="Tahoma" w:hAnsi="Tahoma" w:cs="Tahoma"/>
      <w:sz w:val="16"/>
      <w:szCs w:val="16"/>
      <w:lang w:eastAsia="en-US"/>
    </w:rPr>
  </w:style>
  <w:style w:type="paragraph" w:customStyle="1" w:styleId="13">
    <w:name w:val="Рецензия1"/>
    <w:hidden/>
    <w:uiPriority w:val="99"/>
    <w:semiHidden/>
    <w:rsid w:val="000A74A7"/>
    <w:rPr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993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F50D3"/>
    <w:pPr>
      <w:ind w:left="708"/>
    </w:pPr>
  </w:style>
  <w:style w:type="paragraph" w:styleId="aa">
    <w:name w:val="header"/>
    <w:basedOn w:val="a"/>
    <w:link w:val="ab"/>
    <w:uiPriority w:val="99"/>
    <w:unhideWhenUsed/>
    <w:rsid w:val="006A124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6A124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A124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6A124C"/>
    <w:rPr>
      <w:sz w:val="22"/>
      <w:szCs w:val="22"/>
      <w:lang w:eastAsia="en-US"/>
    </w:rPr>
  </w:style>
  <w:style w:type="character" w:styleId="ae">
    <w:name w:val="Strong"/>
    <w:uiPriority w:val="22"/>
    <w:qFormat/>
    <w:rsid w:val="00AE10D9"/>
    <w:rPr>
      <w:b/>
      <w:bCs/>
    </w:rPr>
  </w:style>
  <w:style w:type="paragraph" w:styleId="af">
    <w:name w:val="Title"/>
    <w:basedOn w:val="a"/>
    <w:link w:val="af0"/>
    <w:qFormat/>
    <w:rsid w:val="008F1502"/>
    <w:pPr>
      <w:spacing w:after="0" w:line="240" w:lineRule="auto"/>
      <w:ind w:left="372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8F1502"/>
    <w:rPr>
      <w:rFonts w:ascii="Times New Roman" w:hAnsi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rsid w:val="008F1502"/>
    <w:pPr>
      <w:spacing w:after="0" w:line="240" w:lineRule="auto"/>
      <w:ind w:left="372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F1502"/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E500F3"/>
    <w:rPr>
      <w:rFonts w:ascii="Times New Roman" w:hAnsi="Times New Roman"/>
      <w:sz w:val="28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BE346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E3466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BE3466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C14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14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14F5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14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14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A7E5-BA61-4D1F-A8F9-040A18F7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spief_smirnov</dc:creator>
  <cp:lastModifiedBy>m.denisov</cp:lastModifiedBy>
  <cp:revision>26</cp:revision>
  <cp:lastPrinted>2019-05-08T13:57:00Z</cp:lastPrinted>
  <dcterms:created xsi:type="dcterms:W3CDTF">2021-02-24T15:14:00Z</dcterms:created>
  <dcterms:modified xsi:type="dcterms:W3CDTF">2021-04-22T13:43:00Z</dcterms:modified>
</cp:coreProperties>
</file>